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304242227"/>
        <w:docPartObj>
          <w:docPartGallery w:val="Cover Pages"/>
          <w:docPartUnique/>
        </w:docPartObj>
      </w:sdtPr>
      <w:sdtContent>
        <w:p w14:paraId="592A3A28" w14:textId="79F3DBA2" w:rsidR="00922145" w:rsidRDefault="00AB7FC1"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4E06388B" wp14:editId="5A91D818">
                <wp:simplePos x="0" y="0"/>
                <wp:positionH relativeFrom="column">
                  <wp:posOffset>-882015</wp:posOffset>
                </wp:positionH>
                <wp:positionV relativeFrom="page">
                  <wp:posOffset>132538</wp:posOffset>
                </wp:positionV>
                <wp:extent cx="7530463" cy="1255634"/>
                <wp:effectExtent l="0" t="0" r="0" b="0"/>
                <wp:wrapNone/>
                <wp:docPr id="1050183934" name="Obrázek 1" descr="Obsah obrázku snímek obrazovky, modrá, řada/pruh, design&#10;&#10;Popis byl vytvořen automatick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0183934" name="Obrázek 1" descr="Obsah obrázku snímek obrazovky, modrá, řada/pruh, design&#10;&#10;Popis byl vytvořen automaticky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30463" cy="1255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00000">
            <w:rPr>
              <w:noProof/>
            </w:rPr>
            <w:pict w14:anchorId="6EAFD136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54" o:spid="_x0000_s1029" type="#_x0000_t202" style="position:absolute;margin-left:0;margin-top:0;width:8in;height:286.5pt;z-index:251659264;visibility:visible;mso-width-percent:941;mso-height-percent:363;mso-top-percent:300;mso-position-horizontal:center;mso-position-horizontal-relative:page;mso-position-vertical-relative:page;mso-width-percent:941;mso-height-percent:363;mso-top-percent:300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" filled="f" stroked="f" strokeweight=".5pt">
                <v:textbox inset="126pt,0,54pt,0">
                  <w:txbxContent>
                    <w:p w14:paraId="668FA9C2" w14:textId="48553DB7" w:rsidR="00922145" w:rsidRDefault="00000000">
                      <w:pPr>
                        <w:jc w:val="right"/>
                        <w:rPr>
                          <w:color w:val="4472C4" w:themeColor="accent1"/>
                          <w:sz w:val="64"/>
                          <w:szCs w:val="64"/>
                        </w:rPr>
                      </w:pPr>
                      <w:sdt>
                        <w:sdtPr>
                          <w:rPr>
                            <w:caps/>
                            <w:color w:val="4472C4" w:themeColor="accent1"/>
                            <w:sz w:val="64"/>
                            <w:szCs w:val="64"/>
                          </w:rPr>
                          <w:alias w:val="Název"/>
                          <w:tag w:val=""/>
                          <w:id w:val="630141079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 w:multiLine="1"/>
                        </w:sdtPr>
                        <w:sdtEndPr>
                          <w:rPr>
                            <w:caps w:val="0"/>
                          </w:rPr>
                        </w:sdtEndPr>
                        <w:sdtContent>
                          <w:r w:rsidR="00922145">
                            <w:rPr>
                              <w:caps/>
                              <w:color w:val="4472C4" w:themeColor="accent1"/>
                              <w:sz w:val="64"/>
                              <w:szCs w:val="64"/>
                            </w:rPr>
                            <w:t>Docházkový systém</w:t>
                          </w:r>
                          <w:r w:rsidR="003505C7">
                            <w:rPr>
                              <w:caps/>
                              <w:color w:val="4472C4" w:themeColor="accent1"/>
                              <w:sz w:val="64"/>
                              <w:szCs w:val="64"/>
                            </w:rPr>
                            <w:t xml:space="preserve"> DC3</w:t>
                          </w:r>
                        </w:sdtContent>
                      </w:sdt>
                    </w:p>
                    <w:sdt>
                      <w:sdtPr>
                        <w:rPr>
                          <w:color w:val="404040" w:themeColor="text1" w:themeTint="BF"/>
                          <w:sz w:val="36"/>
                          <w:szCs w:val="36"/>
                        </w:rPr>
                        <w:alias w:val="Podtitul"/>
                        <w:tag w:val=""/>
                        <w:id w:val="1759551507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Content>
                        <w:p w14:paraId="30705FC7" w14:textId="02B6A9CA" w:rsidR="00922145" w:rsidRDefault="003505C7">
                          <w:pPr>
                            <w:jc w:val="right"/>
                            <w:rPr>
                              <w:smallCaps/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r w:rsidRPr="003505C7"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t xml:space="preserve">Legislativní úpravy </w:t>
                          </w:r>
                          <w:r w:rsidR="005B4BAF" w:rsidRPr="003505C7"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t>DC3 – Docházka</w:t>
                          </w:r>
                          <w:r w:rsidRPr="003505C7"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t xml:space="preserve"> od 1.10.2023</w:t>
                          </w:r>
                        </w:p>
                      </w:sdtContent>
                    </w:sdt>
                  </w:txbxContent>
                </v:textbox>
                <w10:wrap type="square" anchorx="page" anchory="page"/>
              </v:shape>
            </w:pict>
          </w:r>
        </w:p>
        <w:p w14:paraId="4405E906" w14:textId="1B3DCABE" w:rsidR="00922145" w:rsidRDefault="00922145">
          <w:r>
            <w:br w:type="page"/>
          </w:r>
        </w:p>
      </w:sdtContent>
    </w:sdt>
    <w:bookmarkStart w:id="0" w:name="_Toc35011746" w:displacedByCustomXml="next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70856499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1C95283" w14:textId="77777777" w:rsidR="009A0A94" w:rsidRDefault="009A0A94">
          <w:pPr>
            <w:pStyle w:val="Nadpisobsahu"/>
          </w:pPr>
          <w:r>
            <w:t>Obsah</w:t>
          </w:r>
        </w:p>
        <w:p w14:paraId="1B719265" w14:textId="7AEDF14A" w:rsidR="00605C32" w:rsidRDefault="00EE3305">
          <w:pPr>
            <w:pStyle w:val="Obsah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r>
            <w:fldChar w:fldCharType="begin"/>
          </w:r>
          <w:r w:rsidR="009A0A94">
            <w:instrText xml:space="preserve"> TOC \o "1-3" \h \z \u </w:instrText>
          </w:r>
          <w:r>
            <w:fldChar w:fldCharType="separate"/>
          </w:r>
          <w:hyperlink w:anchor="_Toc148648708" w:history="1">
            <w:r w:rsidR="00605C32" w:rsidRPr="00AC736C">
              <w:rPr>
                <w:rStyle w:val="Hypertextovodkaz"/>
                <w:noProof/>
              </w:rPr>
              <w:t>1</w:t>
            </w:r>
            <w:r w:rsidR="00605C32"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="00605C32" w:rsidRPr="00AC736C">
              <w:rPr>
                <w:rStyle w:val="Hypertextovodkaz"/>
                <w:noProof/>
              </w:rPr>
              <w:t>Dohody o pracích konaných mimo pracovní poměr</w:t>
            </w:r>
            <w:r w:rsidR="00605C32">
              <w:rPr>
                <w:noProof/>
                <w:webHidden/>
              </w:rPr>
              <w:tab/>
            </w:r>
            <w:r w:rsidR="00605C32">
              <w:rPr>
                <w:noProof/>
                <w:webHidden/>
              </w:rPr>
              <w:fldChar w:fldCharType="begin"/>
            </w:r>
            <w:r w:rsidR="00605C32">
              <w:rPr>
                <w:noProof/>
                <w:webHidden/>
              </w:rPr>
              <w:instrText xml:space="preserve"> PAGEREF _Toc148648708 \h </w:instrText>
            </w:r>
            <w:r w:rsidR="00605C32">
              <w:rPr>
                <w:noProof/>
                <w:webHidden/>
              </w:rPr>
            </w:r>
            <w:r w:rsidR="00605C32">
              <w:rPr>
                <w:noProof/>
                <w:webHidden/>
              </w:rPr>
              <w:fldChar w:fldCharType="separate"/>
            </w:r>
            <w:r w:rsidR="00605C32">
              <w:rPr>
                <w:noProof/>
                <w:webHidden/>
              </w:rPr>
              <w:t>2</w:t>
            </w:r>
            <w:r w:rsidR="00605C32">
              <w:rPr>
                <w:noProof/>
                <w:webHidden/>
              </w:rPr>
              <w:fldChar w:fldCharType="end"/>
            </w:r>
          </w:hyperlink>
        </w:p>
        <w:p w14:paraId="6F0A0029" w14:textId="06780078" w:rsidR="00605C32" w:rsidRDefault="00605C32">
          <w:pPr>
            <w:pStyle w:val="Obsah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48648709" w:history="1">
            <w:r w:rsidRPr="00AC736C">
              <w:rPr>
                <w:rStyle w:val="Hypertextovodkaz"/>
                <w:noProof/>
              </w:rPr>
              <w:t>1.1</w:t>
            </w:r>
            <w:r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Pr="00AC736C">
              <w:rPr>
                <w:rStyle w:val="Hypertextovodkaz"/>
                <w:noProof/>
              </w:rPr>
              <w:t>Změny v systému DC3 – Docházka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_Toc148648709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B50C11" w14:textId="2DAF4B00" w:rsidR="00605C32" w:rsidRDefault="00605C32">
          <w:pPr>
            <w:pStyle w:val="Obsah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48648710" w:history="1">
            <w:r w:rsidRPr="00AC736C">
              <w:rPr>
                <w:rStyle w:val="Hypertextovodkaz"/>
                <w:noProof/>
              </w:rPr>
              <w:t>1.2</w:t>
            </w:r>
            <w:r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Pr="00AC736C">
              <w:rPr>
                <w:rStyle w:val="Hypertextovodkaz"/>
                <w:noProof/>
              </w:rPr>
              <w:t>Kroky správce docházky po aktualizaci DC3 – Docházka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_Toc148648710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9CED06" w14:textId="11BEC7EE" w:rsidR="00605C32" w:rsidRDefault="00605C32">
          <w:pPr>
            <w:pStyle w:val="Obsah3"/>
            <w:tabs>
              <w:tab w:val="left" w:pos="1320"/>
              <w:tab w:val="right" w:leader="dot" w:pos="9016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48648711" w:history="1">
            <w:r w:rsidRPr="00AC736C">
              <w:rPr>
                <w:rStyle w:val="Hypertextovodkaz"/>
                <w:noProof/>
              </w:rPr>
              <w:t>1.2.1</w:t>
            </w:r>
            <w:r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Pr="00AC736C">
              <w:rPr>
                <w:rStyle w:val="Hypertextovodkaz"/>
                <w:noProof/>
              </w:rPr>
              <w:t>Vytvoření kalendáře pro dohody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_Toc148648711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3DDAF9" w14:textId="6E2B43FB" w:rsidR="00605C32" w:rsidRDefault="00605C32">
          <w:pPr>
            <w:pStyle w:val="Obsah3"/>
            <w:tabs>
              <w:tab w:val="left" w:pos="1320"/>
              <w:tab w:val="right" w:leader="dot" w:pos="9016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48648712" w:history="1">
            <w:r w:rsidRPr="00AC736C">
              <w:rPr>
                <w:rStyle w:val="Hypertextovodkaz"/>
                <w:noProof/>
              </w:rPr>
              <w:t>1.2.2</w:t>
            </w:r>
            <w:r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Pr="00AC736C">
              <w:rPr>
                <w:rStyle w:val="Hypertextovodkaz"/>
                <w:noProof/>
              </w:rPr>
              <w:t>Proplácení příplatků, včetně okamžitého proplacení příplatku za práci ve svátek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_Toc148648712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062320" w14:textId="6B94BEA5" w:rsidR="00605C32" w:rsidRDefault="00605C32">
          <w:pPr>
            <w:pStyle w:val="Obsah3"/>
            <w:tabs>
              <w:tab w:val="left" w:pos="1320"/>
              <w:tab w:val="right" w:leader="dot" w:pos="9016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48648713" w:history="1">
            <w:r w:rsidRPr="00AC736C">
              <w:rPr>
                <w:rStyle w:val="Hypertextovodkaz"/>
                <w:noProof/>
              </w:rPr>
              <w:t>1.2.3</w:t>
            </w:r>
            <w:r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Pr="00AC736C">
              <w:rPr>
                <w:rStyle w:val="Hypertextovodkaz"/>
                <w:noProof/>
              </w:rPr>
              <w:t>Nastavení možnosti čerpání náhradního volna za práci ve svátek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_Toc148648713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7E63F5" w14:textId="1A2D4BE1" w:rsidR="00605C32" w:rsidRDefault="00605C32">
          <w:pPr>
            <w:pStyle w:val="Obsah3"/>
            <w:tabs>
              <w:tab w:val="left" w:pos="1320"/>
              <w:tab w:val="right" w:leader="dot" w:pos="9016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48648714" w:history="1">
            <w:r w:rsidRPr="00AC736C">
              <w:rPr>
                <w:rStyle w:val="Hypertextovodkaz"/>
                <w:noProof/>
              </w:rPr>
              <w:t>1.2.4</w:t>
            </w:r>
            <w:r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Pr="00AC736C">
              <w:rPr>
                <w:rStyle w:val="Hypertextovodkaz"/>
                <w:noProof/>
              </w:rPr>
              <w:t>Počet odpracovaných dnů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_Toc148648714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CD945C" w14:textId="54945131" w:rsidR="00605C32" w:rsidRDefault="00605C32">
          <w:pPr>
            <w:pStyle w:val="Obsah3"/>
            <w:tabs>
              <w:tab w:val="left" w:pos="1320"/>
              <w:tab w:val="right" w:leader="dot" w:pos="9016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48648715" w:history="1">
            <w:r w:rsidRPr="00AC736C">
              <w:rPr>
                <w:rStyle w:val="Hypertextovodkaz"/>
                <w:noProof/>
              </w:rPr>
              <w:t>1.2.5</w:t>
            </w:r>
            <w:r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Pr="00AC736C">
              <w:rPr>
                <w:rStyle w:val="Hypertextovodkaz"/>
                <w:noProof/>
              </w:rPr>
              <w:t>Přiřazení kalendáře zaměstnancům na DPP nebo DPČ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_Toc148648715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C1458A" w14:textId="48272992" w:rsidR="00605C32" w:rsidRDefault="00605C32">
          <w:pPr>
            <w:pStyle w:val="Obsah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48648716" w:history="1">
            <w:r w:rsidRPr="00AC736C">
              <w:rPr>
                <w:rStyle w:val="Hypertextovodkaz"/>
                <w:noProof/>
              </w:rPr>
              <w:t>1.3</w:t>
            </w:r>
            <w:r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Pr="00AC736C">
              <w:rPr>
                <w:rStyle w:val="Hypertextovodkaz"/>
                <w:noProof/>
              </w:rPr>
              <w:t>Nastavení směn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_Toc148648716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95C135" w14:textId="43138770" w:rsidR="00605C32" w:rsidRDefault="00605C32">
          <w:pPr>
            <w:pStyle w:val="Obsah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48648717" w:history="1">
            <w:r w:rsidRPr="00AC736C">
              <w:rPr>
                <w:rStyle w:val="Hypertextovodkaz"/>
                <w:noProof/>
              </w:rPr>
              <w:t>1.4</w:t>
            </w:r>
            <w:r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Pr="00AC736C">
              <w:rPr>
                <w:rStyle w:val="Hypertextovodkaz"/>
                <w:noProof/>
              </w:rPr>
              <w:t>Plánování směn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_Toc148648717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21F4AF" w14:textId="2B77A89E" w:rsidR="00605C32" w:rsidRDefault="00605C32">
          <w:pPr>
            <w:pStyle w:val="Obsah3"/>
            <w:tabs>
              <w:tab w:val="left" w:pos="1320"/>
              <w:tab w:val="right" w:leader="dot" w:pos="9016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48648718" w:history="1">
            <w:r w:rsidRPr="00AC736C">
              <w:rPr>
                <w:rStyle w:val="Hypertextovodkaz"/>
                <w:noProof/>
              </w:rPr>
              <w:t>1.4.1</w:t>
            </w:r>
            <w:r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Pr="00AC736C">
              <w:rPr>
                <w:rStyle w:val="Hypertextovodkaz"/>
                <w:noProof/>
              </w:rPr>
              <w:t>Plánování ve výkazu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_Toc148648718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B49CAA" w14:textId="325494DC" w:rsidR="00605C32" w:rsidRDefault="00605C32">
          <w:pPr>
            <w:pStyle w:val="Obsah3"/>
            <w:tabs>
              <w:tab w:val="left" w:pos="1320"/>
              <w:tab w:val="right" w:leader="dot" w:pos="9016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48648719" w:history="1">
            <w:r w:rsidRPr="00AC736C">
              <w:rPr>
                <w:rStyle w:val="Hypertextovodkaz"/>
                <w:noProof/>
              </w:rPr>
              <w:t>1.4.2</w:t>
            </w:r>
            <w:r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Pr="00AC736C">
              <w:rPr>
                <w:rStyle w:val="Hypertextovodkaz"/>
                <w:noProof/>
              </w:rPr>
              <w:t>Plánování v rozvrhu směn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_Toc148648719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EAFD5A" w14:textId="29618CF0" w:rsidR="00605C32" w:rsidRDefault="00605C32">
          <w:pPr>
            <w:pStyle w:val="Obsah3"/>
            <w:tabs>
              <w:tab w:val="left" w:pos="1320"/>
              <w:tab w:val="right" w:leader="dot" w:pos="9016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48648720" w:history="1">
            <w:r w:rsidRPr="00AC736C">
              <w:rPr>
                <w:rStyle w:val="Hypertextovodkaz"/>
                <w:noProof/>
              </w:rPr>
              <w:t>1.4.3</w:t>
            </w:r>
            <w:r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Pr="00AC736C">
              <w:rPr>
                <w:rStyle w:val="Hypertextovodkaz"/>
                <w:noProof/>
              </w:rPr>
              <w:t>Zadání směn ve výkaze pro více dnů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_Toc148648720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062623" w14:textId="2BFFEE0D" w:rsidR="00605C32" w:rsidRDefault="00605C32">
          <w:pPr>
            <w:pStyle w:val="Obsah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48648721" w:history="1">
            <w:r w:rsidRPr="00AC736C">
              <w:rPr>
                <w:rStyle w:val="Hypertextovodkaz"/>
                <w:noProof/>
              </w:rPr>
              <w:t>2</w:t>
            </w:r>
            <w:r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Pr="00AC736C">
              <w:rPr>
                <w:rStyle w:val="Hypertextovodkaz"/>
                <w:noProof/>
              </w:rPr>
              <w:t>Home Office – náhrada nákladů při výkonu práce na dálku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_Toc148648721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F1C848" w14:textId="2FC63EC4" w:rsidR="00605C32" w:rsidRDefault="00605C32">
          <w:pPr>
            <w:pStyle w:val="Obsah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48648722" w:history="1">
            <w:r w:rsidRPr="00AC736C">
              <w:rPr>
                <w:rStyle w:val="Hypertextovodkaz"/>
                <w:noProof/>
              </w:rPr>
              <w:t>2.1</w:t>
            </w:r>
            <w:r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Pr="00AC736C">
              <w:rPr>
                <w:rStyle w:val="Hypertextovodkaz"/>
                <w:noProof/>
              </w:rPr>
              <w:t>Nastavení generování příplatku za Home Office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_Toc148648722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9D5B81" w14:textId="5BB87827" w:rsidR="00605C32" w:rsidRDefault="00605C32">
          <w:pPr>
            <w:pStyle w:val="Obsah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48648723" w:history="1">
            <w:r w:rsidRPr="00AC736C">
              <w:rPr>
                <w:rStyle w:val="Hypertextovodkaz"/>
                <w:noProof/>
              </w:rPr>
              <w:t>2.2</w:t>
            </w:r>
            <w:r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Pr="00AC736C">
              <w:rPr>
                <w:rStyle w:val="Hypertextovodkaz"/>
                <w:noProof/>
              </w:rPr>
              <w:t>Popis nastavení generování výše uvedené příplatkové složky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_Toc148648723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CC4C8B" w14:textId="76752095" w:rsidR="00605C32" w:rsidRDefault="00605C32">
          <w:pPr>
            <w:pStyle w:val="Obsah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48648724" w:history="1">
            <w:r w:rsidRPr="00AC736C">
              <w:rPr>
                <w:rStyle w:val="Hypertextovodkaz"/>
                <w:noProof/>
              </w:rPr>
              <w:t>3</w:t>
            </w:r>
            <w:r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Pr="00AC736C">
              <w:rPr>
                <w:rStyle w:val="Hypertextovodkaz"/>
                <w:noProof/>
              </w:rPr>
              <w:t>Kontrola doby odpočinku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_Toc148648724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A11A75" w14:textId="0D794F99" w:rsidR="00605C32" w:rsidRDefault="00605C32">
          <w:pPr>
            <w:pStyle w:val="Obsah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48648725" w:history="1">
            <w:r w:rsidRPr="00AC736C">
              <w:rPr>
                <w:rStyle w:val="Hypertextovodkaz"/>
                <w:noProof/>
              </w:rPr>
              <w:t>4</w:t>
            </w:r>
            <w:r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Pr="00AC736C">
              <w:rPr>
                <w:rStyle w:val="Hypertextovodkaz"/>
                <w:noProof/>
              </w:rPr>
              <w:t>Závěr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_Toc148648725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50505A" w14:textId="3B80C98E" w:rsidR="009A0A94" w:rsidRDefault="00EE3305">
          <w:r>
            <w:rPr>
              <w:b/>
              <w:bCs/>
            </w:rPr>
            <w:fldChar w:fldCharType="end"/>
          </w:r>
        </w:p>
      </w:sdtContent>
    </w:sdt>
    <w:p w14:paraId="35D646AB" w14:textId="77777777" w:rsidR="003505C7" w:rsidRDefault="003505C7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bookmarkStart w:id="1" w:name="_Toc40720150"/>
      <w:bookmarkEnd w:id="0"/>
      <w:r>
        <w:br w:type="page"/>
      </w:r>
    </w:p>
    <w:bookmarkEnd w:id="1"/>
    <w:p w14:paraId="49C086CC" w14:textId="77777777" w:rsidR="00E004CA" w:rsidRPr="00521706" w:rsidRDefault="00E004CA" w:rsidP="00E004CA">
      <w:r w:rsidRPr="00521706">
        <w:lastRenderedPageBreak/>
        <w:t>Vážení obchodní přátelé,</w:t>
      </w:r>
    </w:p>
    <w:p w14:paraId="7A001EE4" w14:textId="3BDBC1E8" w:rsidR="00E004CA" w:rsidRPr="00521706" w:rsidRDefault="00E004CA" w:rsidP="00E004CA">
      <w:r w:rsidRPr="00521706">
        <w:t xml:space="preserve">V průběhu příštího týdne bude uvolněna verze produktu DC3-docházka obsahující implementaci novely zákoníku práce </w:t>
      </w:r>
      <w:r w:rsidR="00605C32">
        <w:t>zákonem č.</w:t>
      </w:r>
      <w:r w:rsidRPr="00521706">
        <w:t>281/2023 Sb., kter</w:t>
      </w:r>
      <w:r w:rsidR="00CB3016">
        <w:t>á</w:t>
      </w:r>
      <w:r w:rsidRPr="00521706">
        <w:t xml:space="preserve"> vstoupil</w:t>
      </w:r>
      <w:r w:rsidR="00CB3016">
        <w:t>a</w:t>
      </w:r>
      <w:r w:rsidRPr="00521706">
        <w:t xml:space="preserve"> v platnost 19. září 2023. </w:t>
      </w:r>
    </w:p>
    <w:p w14:paraId="17BF51CE" w14:textId="77777777" w:rsidR="000E649A" w:rsidRPr="000E649A" w:rsidRDefault="00E004CA" w:rsidP="000E649A">
      <w:r w:rsidRPr="000E649A">
        <w:rPr>
          <w:b/>
          <w:bCs/>
          <w:sz w:val="24"/>
          <w:szCs w:val="24"/>
        </w:rPr>
        <w:t>Změny se týkají především</w:t>
      </w:r>
    </w:p>
    <w:p w14:paraId="77F6D62F" w14:textId="6EE0EF2F" w:rsidR="000E649A" w:rsidRDefault="00E004CA" w:rsidP="000E649A">
      <w:pPr>
        <w:pStyle w:val="Odstavecseseznamem"/>
        <w:numPr>
          <w:ilvl w:val="0"/>
          <w:numId w:val="23"/>
        </w:numPr>
      </w:pPr>
      <w:r w:rsidRPr="00AB7FC1">
        <w:t>dohod konaných mimo pracovní poměr (DPP, DPČ)</w:t>
      </w:r>
    </w:p>
    <w:p w14:paraId="71AE0869" w14:textId="7AFA4686" w:rsidR="00E004CA" w:rsidRDefault="000E649A" w:rsidP="000E649A">
      <w:pPr>
        <w:pStyle w:val="Odstavecseseznamem"/>
        <w:numPr>
          <w:ilvl w:val="0"/>
          <w:numId w:val="23"/>
        </w:numPr>
      </w:pPr>
      <w:r w:rsidRPr="00AB7FC1">
        <w:t>práce</w:t>
      </w:r>
      <w:r w:rsidR="00E004CA" w:rsidRPr="00AB7FC1">
        <w:t xml:space="preserve"> na dálku (HomeOffice)</w:t>
      </w:r>
    </w:p>
    <w:p w14:paraId="3AB1542D" w14:textId="3B1A8156" w:rsidR="004C0872" w:rsidRDefault="004C0872" w:rsidP="000E649A">
      <w:pPr>
        <w:pStyle w:val="Odstavecseseznamem"/>
        <w:numPr>
          <w:ilvl w:val="0"/>
          <w:numId w:val="23"/>
        </w:numPr>
      </w:pPr>
      <w:r w:rsidRPr="00AB7FC1">
        <w:t>čerpání náhradního volna za svátek</w:t>
      </w:r>
    </w:p>
    <w:p w14:paraId="11F4B720" w14:textId="25CD17FC" w:rsidR="004C0872" w:rsidRPr="00521706" w:rsidRDefault="004C0872" w:rsidP="000E649A">
      <w:pPr>
        <w:pStyle w:val="Odstavecseseznamem"/>
        <w:numPr>
          <w:ilvl w:val="0"/>
          <w:numId w:val="23"/>
        </w:numPr>
      </w:pPr>
      <w:r w:rsidRPr="00AB7FC1">
        <w:t>kontrola doby odpočinku</w:t>
      </w:r>
    </w:p>
    <w:p w14:paraId="4A44BAD6" w14:textId="1AF46CDC" w:rsidR="00E004CA" w:rsidRPr="004C0872" w:rsidRDefault="00E004CA" w:rsidP="004C0872">
      <w:pPr>
        <w:spacing w:after="480"/>
      </w:pPr>
      <w:r w:rsidRPr="00521706">
        <w:t>Dále jsme vám připravili podrobný návod pro nastavení prostředí v souladu s ZP.</w:t>
      </w:r>
    </w:p>
    <w:p w14:paraId="4C275E97" w14:textId="5951F968" w:rsidR="00B931E9" w:rsidRDefault="003505C7" w:rsidP="003505C7">
      <w:pPr>
        <w:pStyle w:val="Nadpis1"/>
      </w:pPr>
      <w:bookmarkStart w:id="2" w:name="_Dohody_o_pracích"/>
      <w:bookmarkStart w:id="3" w:name="_Toc148648708"/>
      <w:bookmarkEnd w:id="2"/>
      <w:r>
        <w:t>Dohody o pracích konaných mimo pracovní poměr</w:t>
      </w:r>
      <w:bookmarkEnd w:id="3"/>
    </w:p>
    <w:p w14:paraId="0024035E" w14:textId="208652B3" w:rsidR="004C0872" w:rsidRPr="00521706" w:rsidRDefault="004C0872" w:rsidP="004C0872">
      <w:r w:rsidRPr="00521706">
        <w:t>V platnost přichází zásadní změna pro evidenci DPP, DPČ. Jde zejména o povinnost evidence rozvržení pracovní doby, právo zaměstnance na veškeré příplatky v práci podle § 115–118 ZP, nutnost jejich evidenc</w:t>
      </w:r>
      <w:r w:rsidR="00CB3016">
        <w:t>e</w:t>
      </w:r>
      <w:r w:rsidRPr="00521706">
        <w:t>.</w:t>
      </w:r>
    </w:p>
    <w:p w14:paraId="2E58CBAC" w14:textId="39B37E47" w:rsidR="004C0872" w:rsidRDefault="004C0872" w:rsidP="004C0872">
      <w:pPr>
        <w:spacing w:after="480"/>
      </w:pPr>
      <w:r w:rsidRPr="00521706">
        <w:t>Povinnost rozvržení pracovní doby znamená předem zaměstnanci na DPP, DPČ rozvrhnout pracovní dobu v dostatečném předstihu, nejpozději 3 dny před začátkem směny, pokud se zaměstnavatel se zaměstnancem nedohodne jinak.  Rozvržení pracovní doby má vliv na stanovení případných příplatků vypl</w:t>
      </w:r>
      <w:r w:rsidR="00CB3016">
        <w:t>ý</w:t>
      </w:r>
      <w:r w:rsidRPr="00521706">
        <w:t xml:space="preserve">vajících z naplánovaných směn a také pro stanovení překážek v práci, tj. časech, kdy pracovník podle kalendáře pracovat měl, ale z důvodu absence nemohl práci vykonat (například návštěva lékaře). </w:t>
      </w:r>
    </w:p>
    <w:p w14:paraId="32FF27F0" w14:textId="52916191" w:rsidR="008B584A" w:rsidRDefault="008B584A" w:rsidP="008B584A">
      <w:r>
        <w:t>Docházkový systém musí zajistit výpočet a kontrolu následujících legislativních úprav zákoníku práce od 1.10.2023:</w:t>
      </w:r>
    </w:p>
    <w:p w14:paraId="01ABFD87" w14:textId="77777777" w:rsidR="008B584A" w:rsidRPr="00306DF3" w:rsidRDefault="008B584A" w:rsidP="008B584A">
      <w:pPr>
        <w:pStyle w:val="Odstavecseseznamem"/>
        <w:numPr>
          <w:ilvl w:val="0"/>
          <w:numId w:val="21"/>
        </w:numPr>
        <w:rPr>
          <w:b/>
          <w:bCs/>
        </w:rPr>
      </w:pPr>
      <w:r w:rsidRPr="00306DF3">
        <w:rPr>
          <w:b/>
          <w:bCs/>
        </w:rPr>
        <w:t>Příplatky za práci v sobotu, neděli, státní svátky (také náhradní volno), v noci a ve ztíženém prostředí</w:t>
      </w:r>
    </w:p>
    <w:p w14:paraId="3E29E7A1" w14:textId="77777777" w:rsidR="008B584A" w:rsidRDefault="008B584A" w:rsidP="008B584A">
      <w:pPr>
        <w:pStyle w:val="Odstavecseseznamem"/>
      </w:pPr>
      <w:r w:rsidRPr="00255FC2">
        <w:t>Kompenzace – příplatky, náhradní volno atd. řeší § 115 až 118 Zákona č. 262/2006, Zákoník práce.</w:t>
      </w:r>
    </w:p>
    <w:p w14:paraId="68A7DF2F" w14:textId="77777777" w:rsidR="008B584A" w:rsidRPr="00306DF3" w:rsidRDefault="008B584A" w:rsidP="008B584A">
      <w:pPr>
        <w:pStyle w:val="Odstavecseseznamem"/>
        <w:numPr>
          <w:ilvl w:val="0"/>
          <w:numId w:val="21"/>
        </w:numPr>
        <w:rPr>
          <w:b/>
          <w:bCs/>
        </w:rPr>
      </w:pPr>
      <w:r w:rsidRPr="00306DF3">
        <w:rPr>
          <w:b/>
          <w:bCs/>
        </w:rPr>
        <w:t>Rozvržení pracovní doby předem</w:t>
      </w:r>
    </w:p>
    <w:p w14:paraId="106D5171" w14:textId="12C059C2" w:rsidR="008B584A" w:rsidRPr="008B584A" w:rsidRDefault="008B584A" w:rsidP="004C0872">
      <w:pPr>
        <w:pStyle w:val="Odstavecseseznamem"/>
        <w:spacing w:after="480"/>
      </w:pPr>
      <w:r w:rsidRPr="00306DF3">
        <w:t>Zaměstnavatel je povinen předem rozvrhnout zaměstnanci pracovní dobu v písemném rozvrhu pracovní doby a seznámit s ním nebo s jeho změnou zaměstnance nejpozději 3 dny před začátkem směny nebo období, na něž je pracovní doba rozvržena, pokud se nedohodne se zaměstnancem na jiné době seznámení.</w:t>
      </w:r>
    </w:p>
    <w:p w14:paraId="661150B7" w14:textId="184B7420" w:rsidR="003505C7" w:rsidRDefault="003505C7" w:rsidP="003505C7">
      <w:pPr>
        <w:pStyle w:val="Nadpis2"/>
      </w:pPr>
      <w:bookmarkStart w:id="4" w:name="_Toc148648709"/>
      <w:r>
        <w:t xml:space="preserve">Změny v systému </w:t>
      </w:r>
      <w:r w:rsidR="00E004CA">
        <w:t>DC3 – Docházka</w:t>
      </w:r>
      <w:bookmarkEnd w:id="4"/>
    </w:p>
    <w:p w14:paraId="41525E43" w14:textId="77777777" w:rsidR="003505C7" w:rsidRDefault="003505C7" w:rsidP="003505C7">
      <w:r>
        <w:t>Po aktualizaci systému DC3 – Docházka na verzi obsahující legislativní změny pro d</w:t>
      </w:r>
      <w:r w:rsidRPr="00660C65">
        <w:t>ohody o pracích konaných mimo pracovní poměr</w:t>
      </w:r>
      <w:r>
        <w:t xml:space="preserve"> (DPP a DPČ) se implementují následující změny:</w:t>
      </w:r>
    </w:p>
    <w:p w14:paraId="0FF70BC1" w14:textId="07C49F22" w:rsidR="003505C7" w:rsidRDefault="004C0872" w:rsidP="003505C7">
      <w:pPr>
        <w:pStyle w:val="Odstavecseseznamem"/>
        <w:numPr>
          <w:ilvl w:val="0"/>
          <w:numId w:val="15"/>
        </w:numPr>
      </w:pPr>
      <w:r>
        <w:t>Docházkové m</w:t>
      </w:r>
      <w:r w:rsidR="003505C7">
        <w:t>zdové složky jsou automaticky rozšířeny o následující příplatky:</w:t>
      </w:r>
    </w:p>
    <w:p w14:paraId="138AB5AC" w14:textId="571870BD" w:rsidR="003505C7" w:rsidRDefault="003505C7" w:rsidP="003505C7">
      <w:pPr>
        <w:pStyle w:val="Odstavecseseznamem"/>
        <w:ind w:left="1416"/>
      </w:pPr>
      <w:r>
        <w:t xml:space="preserve">41015 - Příplatek za práci přes </w:t>
      </w:r>
      <w:r w:rsidR="00E004CA">
        <w:t>noc – dohody</w:t>
      </w:r>
      <w:r>
        <w:t xml:space="preserve"> (hodiny)</w:t>
      </w:r>
    </w:p>
    <w:p w14:paraId="4B6830B2" w14:textId="12F8869D" w:rsidR="003505C7" w:rsidRDefault="003505C7" w:rsidP="003505C7">
      <w:pPr>
        <w:pStyle w:val="Odstavecseseznamem"/>
        <w:ind w:left="1416"/>
      </w:pPr>
      <w:r>
        <w:t xml:space="preserve">41014 - Příplatek za práci v </w:t>
      </w:r>
      <w:r w:rsidR="00E004CA">
        <w:t>neděli – dohody</w:t>
      </w:r>
      <w:r>
        <w:t xml:space="preserve"> (hodiny)</w:t>
      </w:r>
    </w:p>
    <w:p w14:paraId="7720F2C1" w14:textId="7EBD0010" w:rsidR="003505C7" w:rsidRDefault="003505C7" w:rsidP="003505C7">
      <w:pPr>
        <w:pStyle w:val="Odstavecseseznamem"/>
        <w:ind w:left="1416"/>
      </w:pPr>
      <w:r>
        <w:t xml:space="preserve">41013 - Příplatek za práci v </w:t>
      </w:r>
      <w:r w:rsidR="00E004CA">
        <w:t>sobotu – dohody</w:t>
      </w:r>
      <w:r>
        <w:t xml:space="preserve"> (hodiny)</w:t>
      </w:r>
    </w:p>
    <w:p w14:paraId="460DCB00" w14:textId="418DD776" w:rsidR="003505C7" w:rsidRDefault="003505C7" w:rsidP="003505C7">
      <w:pPr>
        <w:pStyle w:val="Odstavecseseznamem"/>
        <w:ind w:left="1416"/>
      </w:pPr>
      <w:r>
        <w:t xml:space="preserve">41012 - Příplatek za práci ve </w:t>
      </w:r>
      <w:r w:rsidR="00E004CA">
        <w:t>svátek – dohody</w:t>
      </w:r>
      <w:r>
        <w:t xml:space="preserve"> (hodiny)</w:t>
      </w:r>
    </w:p>
    <w:p w14:paraId="1A31A6A1" w14:textId="77777777" w:rsidR="003505C7" w:rsidRDefault="003505C7" w:rsidP="003505C7">
      <w:pPr>
        <w:pStyle w:val="Odstavecseseznamem"/>
        <w:numPr>
          <w:ilvl w:val="0"/>
          <w:numId w:val="15"/>
        </w:numPr>
      </w:pPr>
      <w:r>
        <w:lastRenderedPageBreak/>
        <w:t xml:space="preserve">Nově vytvořený </w:t>
      </w:r>
      <w:r w:rsidRPr="00865919">
        <w:rPr>
          <w:b/>
          <w:bCs/>
        </w:rPr>
        <w:t>Kalendář bez omezení</w:t>
      </w:r>
      <w:r>
        <w:t xml:space="preserve"> má automaticky implementovány výše uvedené příplatky dle legislativy.</w:t>
      </w:r>
    </w:p>
    <w:p w14:paraId="7DD229FA" w14:textId="77777777" w:rsidR="003505C7" w:rsidRDefault="003505C7" w:rsidP="003505C7">
      <w:r>
        <w:t>Aby se počítaly správně výše uvedené příplatky, je potřeba zajistit:</w:t>
      </w:r>
    </w:p>
    <w:p w14:paraId="02A16492" w14:textId="77777777" w:rsidR="003505C7" w:rsidRDefault="003505C7" w:rsidP="003505C7">
      <w:pPr>
        <w:pStyle w:val="Odstavecseseznamem"/>
        <w:numPr>
          <w:ilvl w:val="0"/>
          <w:numId w:val="16"/>
        </w:numPr>
      </w:pPr>
      <w:r>
        <w:t>Zaměstnanci musí mít nastaven typ vztahu PPV (DPP) nebo PPV (DPČ)</w:t>
      </w:r>
    </w:p>
    <w:p w14:paraId="694E42FE" w14:textId="7B3F020C" w:rsidR="003505C7" w:rsidRDefault="003505C7" w:rsidP="004C0872">
      <w:pPr>
        <w:pStyle w:val="Odstavecseseznamem"/>
        <w:numPr>
          <w:ilvl w:val="0"/>
          <w:numId w:val="16"/>
        </w:numPr>
        <w:spacing w:after="480"/>
        <w:ind w:left="714" w:hanging="357"/>
      </w:pPr>
      <w:r>
        <w:t>Musí mít přiřazen nově založený kalendář (dle výše uvedeného bodu 2)</w:t>
      </w:r>
    </w:p>
    <w:p w14:paraId="3655E4ED" w14:textId="77777777" w:rsidR="004C0872" w:rsidRDefault="004C0872" w:rsidP="004C0872">
      <w:pPr>
        <w:spacing w:after="480"/>
      </w:pPr>
      <w:r w:rsidRPr="00521706">
        <w:t xml:space="preserve">V případě </w:t>
      </w:r>
      <w:r>
        <w:t>exportu uzavřeného období z DC3 docházky do programu DC2 se tyto složky (když budou použity) automaticky nabídnou k přenosu do mezd. Dále také můžete určit odpovídající mzdovou složku v programu DC2.</w:t>
      </w:r>
    </w:p>
    <w:p w14:paraId="56D36730" w14:textId="25C1E877" w:rsidR="004C0872" w:rsidRDefault="004C0872" w:rsidP="004C0872">
      <w:r>
        <w:t>V případě programu DC1, DC2 jsou to tyto složky (dle legislativního rámce)</w:t>
      </w:r>
    </w:p>
    <w:p w14:paraId="05F078EC" w14:textId="7FF8858F" w:rsidR="004C0872" w:rsidRDefault="004C0872" w:rsidP="004C0872">
      <w:pPr>
        <w:pStyle w:val="Odstavecseseznamem"/>
        <w:numPr>
          <w:ilvl w:val="0"/>
          <w:numId w:val="24"/>
        </w:numPr>
      </w:pPr>
      <w:r w:rsidRPr="008E6D23">
        <w:t xml:space="preserve">1286 </w:t>
      </w:r>
      <w:r>
        <w:t xml:space="preserve">- </w:t>
      </w:r>
      <w:r w:rsidRPr="008E6D23">
        <w:t>Přípl.za svátek 100% PPÚ OON v hodinách – 100% PPÚ</w:t>
      </w:r>
    </w:p>
    <w:p w14:paraId="2CFDD0CE" w14:textId="7F16A434" w:rsidR="004C0872" w:rsidRDefault="004C0872" w:rsidP="004C0872">
      <w:pPr>
        <w:pStyle w:val="Odstavecseseznamem"/>
        <w:numPr>
          <w:ilvl w:val="0"/>
          <w:numId w:val="24"/>
        </w:numPr>
      </w:pPr>
      <w:r w:rsidRPr="008E6D23">
        <w:t xml:space="preserve">1287 </w:t>
      </w:r>
      <w:r>
        <w:t xml:space="preserve">- </w:t>
      </w:r>
      <w:r w:rsidRPr="008E6D23">
        <w:t>Přípl.noční zák.sazba (podn.s) OON v hodinách – 10% PPÚ</w:t>
      </w:r>
    </w:p>
    <w:p w14:paraId="2930372B" w14:textId="418AA632" w:rsidR="004C0872" w:rsidRPr="004C0872" w:rsidRDefault="004C0872" w:rsidP="004C0872">
      <w:pPr>
        <w:pStyle w:val="Odstavecseseznamem"/>
        <w:numPr>
          <w:ilvl w:val="0"/>
          <w:numId w:val="24"/>
        </w:numPr>
      </w:pPr>
      <w:r w:rsidRPr="008E6D23">
        <w:t xml:space="preserve">1288 </w:t>
      </w:r>
      <w:r>
        <w:t xml:space="preserve">- </w:t>
      </w:r>
      <w:r w:rsidRPr="008E6D23">
        <w:t xml:space="preserve">Přípl.ztíž.prostř.zák.s.(p.s.) OON v hodinách – </w:t>
      </w:r>
      <w:r w:rsidRPr="004C0872">
        <w:rPr>
          <w:rFonts w:ascii="Calibri" w:hAnsi="Calibri" w:cs="Calibri"/>
          <w:lang w:val="x-none"/>
        </w:rPr>
        <w:t>10% z min.hod.mzdy pro 40 TPD</w:t>
      </w:r>
    </w:p>
    <w:p w14:paraId="23CB3D4F" w14:textId="39B72170" w:rsidR="004C0872" w:rsidRDefault="004C0872" w:rsidP="004C0872">
      <w:pPr>
        <w:pStyle w:val="Odstavecseseznamem"/>
        <w:numPr>
          <w:ilvl w:val="0"/>
          <w:numId w:val="24"/>
        </w:numPr>
      </w:pPr>
      <w:r w:rsidRPr="008E6D23">
        <w:t>1289</w:t>
      </w:r>
      <w:r>
        <w:t xml:space="preserve"> -</w:t>
      </w:r>
      <w:r w:rsidRPr="008E6D23">
        <w:t xml:space="preserve"> Přípl.soboty,neděle zák.s.(p.s.)OON v hodinách – 10% PPÚ</w:t>
      </w:r>
    </w:p>
    <w:p w14:paraId="072A84F7" w14:textId="1D1747D9" w:rsidR="004C0872" w:rsidRPr="008E6D23" w:rsidRDefault="004C0872" w:rsidP="004C0872">
      <w:pPr>
        <w:pStyle w:val="Odstavecseseznamem"/>
        <w:numPr>
          <w:ilvl w:val="0"/>
          <w:numId w:val="24"/>
        </w:numPr>
      </w:pPr>
      <w:r w:rsidRPr="008E6D23">
        <w:t xml:space="preserve">1290 </w:t>
      </w:r>
      <w:r>
        <w:t xml:space="preserve">- </w:t>
      </w:r>
      <w:r w:rsidRPr="008E6D23">
        <w:t>Oprava přípl. OON  v</w:t>
      </w:r>
      <w:r>
        <w:t> </w:t>
      </w:r>
      <w:r w:rsidRPr="008E6D23">
        <w:t>Kč</w:t>
      </w:r>
      <w:r>
        <w:br/>
      </w:r>
    </w:p>
    <w:p w14:paraId="5E6ABEA6" w14:textId="439F8A7B" w:rsidR="004C0872" w:rsidRDefault="004C0872" w:rsidP="004C0872">
      <w:pPr>
        <w:pStyle w:val="Odstavecseseznamem"/>
        <w:numPr>
          <w:ilvl w:val="0"/>
          <w:numId w:val="24"/>
        </w:numPr>
      </w:pPr>
      <w:r w:rsidRPr="008E6D23">
        <w:t xml:space="preserve">1543 </w:t>
      </w:r>
      <w:r>
        <w:t xml:space="preserve">- </w:t>
      </w:r>
      <w:r w:rsidRPr="008E6D23">
        <w:t>Náhrada za svátek OON v hodinách – 100% PPÚ</w:t>
      </w:r>
    </w:p>
    <w:p w14:paraId="5F5FE830" w14:textId="5A9062CE" w:rsidR="004C0872" w:rsidRDefault="004C0872" w:rsidP="004C0872">
      <w:pPr>
        <w:pStyle w:val="Odstavecseseznamem"/>
        <w:numPr>
          <w:ilvl w:val="0"/>
          <w:numId w:val="24"/>
        </w:numPr>
        <w:spacing w:after="480"/>
        <w:ind w:left="714" w:hanging="357"/>
      </w:pPr>
      <w:r w:rsidRPr="008E6D23">
        <w:t xml:space="preserve">1544 </w:t>
      </w:r>
      <w:r>
        <w:t xml:space="preserve">- </w:t>
      </w:r>
      <w:r w:rsidRPr="008E6D23">
        <w:t xml:space="preserve">Osobní překážka v práci nepl. OON v hodinách </w:t>
      </w:r>
    </w:p>
    <w:p w14:paraId="4A2A030C" w14:textId="08A8A907" w:rsidR="004C0872" w:rsidRPr="004C0872" w:rsidRDefault="004C0872" w:rsidP="004C0872">
      <w:pPr>
        <w:spacing w:after="480"/>
      </w:pPr>
      <w:r>
        <w:t xml:space="preserve">Jestli požadujete případné namapování odpovídajících mzdových složek na tyto docházkové složky do vašeho mzdového programu, kontaktujte </w:t>
      </w:r>
      <w:hyperlink r:id="rId13" w:history="1">
        <w:r w:rsidRPr="00A34D0D">
          <w:rPr>
            <w:rStyle w:val="Hypertextovodkaz"/>
          </w:rPr>
          <w:t>obchod@datacentrum.cz</w:t>
        </w:r>
      </w:hyperlink>
      <w:r>
        <w:t xml:space="preserve">. </w:t>
      </w:r>
    </w:p>
    <w:p w14:paraId="7A6CEFB7" w14:textId="7181474A" w:rsidR="003505C7" w:rsidRDefault="003505C7" w:rsidP="003505C7">
      <w:pPr>
        <w:pStyle w:val="Nadpis2"/>
      </w:pPr>
      <w:bookmarkStart w:id="5" w:name="_Toc148648710"/>
      <w:r>
        <w:t xml:space="preserve">Kroky správce docházky po aktualizaci </w:t>
      </w:r>
      <w:r w:rsidR="00E004CA">
        <w:t>DC3 – Docházka</w:t>
      </w:r>
      <w:bookmarkEnd w:id="5"/>
    </w:p>
    <w:p w14:paraId="40352E26" w14:textId="77777777" w:rsidR="003505C7" w:rsidRDefault="003505C7" w:rsidP="003505C7">
      <w:pPr>
        <w:pStyle w:val="Nadpis3"/>
      </w:pPr>
      <w:bookmarkStart w:id="6" w:name="_Toc148648711"/>
      <w:r>
        <w:t>Vytvoření kalendáře pro dohody</w:t>
      </w:r>
      <w:bookmarkEnd w:id="6"/>
    </w:p>
    <w:p w14:paraId="53384C95" w14:textId="77777777" w:rsidR="003505C7" w:rsidRDefault="003505C7" w:rsidP="003505C7">
      <w:r>
        <w:t xml:space="preserve">Nejdříve je potřeba vytvořit nový kalendář pro dohody. V menu </w:t>
      </w:r>
      <w:r w:rsidRPr="007B0826">
        <w:rPr>
          <w:b/>
          <w:bCs/>
        </w:rPr>
        <w:t>Nastavení</w:t>
      </w:r>
      <w:r>
        <w:t xml:space="preserve"> se vybere </w:t>
      </w:r>
      <w:r w:rsidRPr="007B0826">
        <w:rPr>
          <w:b/>
          <w:bCs/>
        </w:rPr>
        <w:t>Správa kalendáře</w:t>
      </w:r>
      <w:r>
        <w:t xml:space="preserve"> a na zobrazené stránce se klikne na </w:t>
      </w:r>
      <w:r w:rsidRPr="007B0826">
        <w:rPr>
          <w:b/>
          <w:bCs/>
        </w:rPr>
        <w:t>+</w:t>
      </w:r>
      <w:r>
        <w:rPr>
          <w:b/>
          <w:bCs/>
        </w:rPr>
        <w:t xml:space="preserve"> </w:t>
      </w:r>
      <w:r w:rsidRPr="007B0826">
        <w:rPr>
          <w:b/>
          <w:bCs/>
        </w:rPr>
        <w:t>Nová definice</w:t>
      </w:r>
      <w:r>
        <w:rPr>
          <w:b/>
          <w:bCs/>
        </w:rPr>
        <w:t xml:space="preserve"> </w:t>
      </w:r>
      <w:r w:rsidRPr="007B0826">
        <w:rPr>
          <w:b/>
          <w:bCs/>
        </w:rPr>
        <w:t>kalendáře</w:t>
      </w:r>
      <w:r>
        <w:t>.</w:t>
      </w:r>
    </w:p>
    <w:p w14:paraId="31DED5BC" w14:textId="77777777" w:rsidR="003505C7" w:rsidRDefault="003505C7" w:rsidP="003505C7">
      <w:r w:rsidRPr="007B0826">
        <w:rPr>
          <w:noProof/>
        </w:rPr>
        <w:drawing>
          <wp:inline distT="0" distB="0" distL="0" distR="0" wp14:anchorId="653AA522" wp14:editId="664C6BF3">
            <wp:extent cx="5448300" cy="862577"/>
            <wp:effectExtent l="152400" t="152400" r="342900" b="337820"/>
            <wp:docPr id="1243719461" name="Obrázek 1" descr="Obsah obrázku text, Písmo, řada/pruh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719461" name="Obrázek 1" descr="Obsah obrázku text, Písmo, řada/pruh, snímek obrazovky&#10;&#10;Popis byl vytvořen automaticky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60557" cy="8645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BA4C76" w14:textId="77777777" w:rsidR="003505C7" w:rsidRDefault="003505C7" w:rsidP="003505C7">
      <w:r>
        <w:t>Na následující zobrazené stránce se vyplní základní údaje nového kalendáře. Nutné je vyplnit následující údaje:</w:t>
      </w:r>
    </w:p>
    <w:p w14:paraId="2214296E" w14:textId="77777777" w:rsidR="003505C7" w:rsidRDefault="003505C7" w:rsidP="003505C7">
      <w:pPr>
        <w:pStyle w:val="Odstavecseseznamem"/>
        <w:numPr>
          <w:ilvl w:val="0"/>
          <w:numId w:val="17"/>
        </w:numPr>
      </w:pPr>
      <w:r w:rsidRPr="007B0826">
        <w:t>Název definice pracovního kalendáře</w:t>
      </w:r>
    </w:p>
    <w:p w14:paraId="7A861D46" w14:textId="77777777" w:rsidR="003505C7" w:rsidRDefault="003505C7" w:rsidP="003505C7">
      <w:pPr>
        <w:pStyle w:val="Odstavecseseznamem"/>
        <w:numPr>
          <w:ilvl w:val="0"/>
          <w:numId w:val="17"/>
        </w:numPr>
      </w:pPr>
      <w:r w:rsidRPr="007B0826">
        <w:t>Typ pracovního kalendáře</w:t>
      </w:r>
      <w:r>
        <w:t xml:space="preserve"> – zde je potřeba vybrat z rozbalovacího pole </w:t>
      </w:r>
      <w:r w:rsidRPr="00A7583A">
        <w:rPr>
          <w:b/>
          <w:bCs/>
        </w:rPr>
        <w:t>Kalendář bez omezení</w:t>
      </w:r>
    </w:p>
    <w:p w14:paraId="061E0F1A" w14:textId="77777777" w:rsidR="003505C7" w:rsidRDefault="003505C7" w:rsidP="003505C7">
      <w:pPr>
        <w:pStyle w:val="Odstavecseseznamem"/>
        <w:numPr>
          <w:ilvl w:val="0"/>
          <w:numId w:val="17"/>
        </w:numPr>
      </w:pPr>
      <w:r>
        <w:t>Týdenní fond – na tom by nemělo záležet, ale nesmí být nulový – jeho hodnota ale pro dohodáře neovlivňuje výpočet odpracované doby</w:t>
      </w:r>
    </w:p>
    <w:p w14:paraId="4A3617E9" w14:textId="77777777" w:rsidR="003505C7" w:rsidRDefault="003505C7" w:rsidP="003505C7">
      <w:pPr>
        <w:pStyle w:val="Odstavecseseznamem"/>
        <w:numPr>
          <w:ilvl w:val="0"/>
          <w:numId w:val="17"/>
        </w:numPr>
      </w:pPr>
      <w:r>
        <w:lastRenderedPageBreak/>
        <w:t xml:space="preserve">Zaškrtnout </w:t>
      </w:r>
      <w:r w:rsidRPr="00A7583A">
        <w:rPr>
          <w:b/>
          <w:bCs/>
        </w:rPr>
        <w:t>Pouze odpracovaná doba</w:t>
      </w:r>
    </w:p>
    <w:p w14:paraId="184019B8" w14:textId="77777777" w:rsidR="003505C7" w:rsidRDefault="003505C7" w:rsidP="003505C7">
      <w:r>
        <w:t xml:space="preserve">Po vyplnění uvedených údajů je potřeba uložit údaje kliknutím na </w:t>
      </w:r>
      <w:r w:rsidRPr="00A7583A">
        <w:rPr>
          <w:b/>
          <w:bCs/>
        </w:rPr>
        <w:t>Uložit definici kalendáře</w:t>
      </w:r>
    </w:p>
    <w:p w14:paraId="6E2753AD" w14:textId="77777777" w:rsidR="003505C7" w:rsidRDefault="003505C7" w:rsidP="003505C7">
      <w:r w:rsidRPr="007B0826">
        <w:rPr>
          <w:noProof/>
        </w:rPr>
        <w:drawing>
          <wp:inline distT="0" distB="0" distL="0" distR="0" wp14:anchorId="0066B22E" wp14:editId="23C4C77D">
            <wp:extent cx="5324475" cy="3678642"/>
            <wp:effectExtent l="152400" t="152400" r="333375" b="340995"/>
            <wp:docPr id="422419539" name="Obrázek 1" descr="Obsah obrázku text, snímek obrazovky, software, Webová strán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419539" name="Obrázek 1" descr="Obsah obrázku text, snímek obrazovky, software, Webová stránka&#10;&#10;Popis byl vytvořen automaticky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30498" cy="36828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C1F7A6" w14:textId="77777777" w:rsidR="003505C7" w:rsidRDefault="003505C7" w:rsidP="003505C7">
      <w:r>
        <w:t xml:space="preserve">Po uložení definice kalendáře se rozšíří záložky stránky, kde se vybere záložka </w:t>
      </w:r>
      <w:r w:rsidRPr="00794D1E">
        <w:rPr>
          <w:b/>
          <w:bCs/>
        </w:rPr>
        <w:t>Nastavení</w:t>
      </w:r>
      <w:r>
        <w:t>.</w:t>
      </w:r>
    </w:p>
    <w:p w14:paraId="2D469969" w14:textId="77777777" w:rsidR="003505C7" w:rsidRDefault="003505C7" w:rsidP="003505C7">
      <w:r w:rsidRPr="00A44F0A">
        <w:rPr>
          <w:noProof/>
        </w:rPr>
        <w:drawing>
          <wp:inline distT="0" distB="0" distL="0" distR="0" wp14:anchorId="471C1C26" wp14:editId="15F1EE6A">
            <wp:extent cx="5353050" cy="2771416"/>
            <wp:effectExtent l="152400" t="152400" r="342900" b="334010"/>
            <wp:docPr id="1599538154" name="Obrázek 1" descr="Obsah obrázku text, snímek obrazovky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538154" name="Obrázek 1" descr="Obsah obrázku text, snímek obrazovky, Písmo, číslo&#10;&#10;Popis byl vytvořen automaticky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60439" cy="27752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87414E" w14:textId="77777777" w:rsidR="008B584A" w:rsidRDefault="008B584A" w:rsidP="004C0872">
      <w:pPr>
        <w:spacing w:after="480"/>
      </w:pPr>
      <w:r>
        <w:lastRenderedPageBreak/>
        <w:t xml:space="preserve">Nyní záleží, zda budou propláceny všechny legislativní příplatky, včetně příplatku za práci ve svátek, nebo zda si zaměstnanec může vybrat za práci ve svátek náhradní volno. </w:t>
      </w:r>
    </w:p>
    <w:p w14:paraId="09E115CC" w14:textId="25BDFE02" w:rsidR="008B584A" w:rsidRDefault="008B584A" w:rsidP="00100D9C">
      <w:pPr>
        <w:pStyle w:val="Nadpis3"/>
      </w:pPr>
      <w:bookmarkStart w:id="7" w:name="_Toc148648712"/>
      <w:r>
        <w:t>Proplácení příplatků, včetně okamžitého proplacení příplatku za práci ve svátek</w:t>
      </w:r>
      <w:bookmarkEnd w:id="7"/>
    </w:p>
    <w:p w14:paraId="1B0DD907" w14:textId="77777777" w:rsidR="008B584A" w:rsidRPr="005B63B5" w:rsidRDefault="008B584A" w:rsidP="008B584A">
      <w:r>
        <w:t xml:space="preserve">Na záložce </w:t>
      </w:r>
      <w:r w:rsidRPr="00E65CB6">
        <w:rPr>
          <w:b/>
          <w:bCs/>
        </w:rPr>
        <w:t>Nastavení</w:t>
      </w:r>
      <w:r>
        <w:t xml:space="preserve"> je potřeba kliknout na tlačítko </w:t>
      </w:r>
      <w:r w:rsidRPr="00794D1E">
        <w:rPr>
          <w:b/>
          <w:bCs/>
        </w:rPr>
        <w:t>Nová definice salda</w:t>
      </w:r>
      <w:r>
        <w:t xml:space="preserve">. V zobrazeném dialogovém okně </w:t>
      </w:r>
      <w:r>
        <w:rPr>
          <w:b/>
          <w:bCs/>
        </w:rPr>
        <w:t>Detail definice salda pracovního kalendáře</w:t>
      </w:r>
      <w:r>
        <w:t xml:space="preserve"> se napíše None (pozor, je potřeba zadat s počátečním velkým N) v sekci </w:t>
      </w:r>
      <w:r w:rsidRPr="005B63B5">
        <w:rPr>
          <w:b/>
          <w:bCs/>
        </w:rPr>
        <w:t>Definice pravidel pro generování denních a měsíčních zdrojů salda</w:t>
      </w:r>
      <w:r>
        <w:t xml:space="preserve"> a klikne se na </w:t>
      </w:r>
      <w:r w:rsidRPr="00F6577D">
        <w:rPr>
          <w:b/>
          <w:bCs/>
        </w:rPr>
        <w:t>Uložit definici salda</w:t>
      </w:r>
      <w:r>
        <w:t>.</w:t>
      </w:r>
    </w:p>
    <w:p w14:paraId="0360EAE1" w14:textId="77777777" w:rsidR="003505C7" w:rsidRDefault="003505C7" w:rsidP="005B25FA">
      <w:pPr>
        <w:spacing w:after="480"/>
      </w:pPr>
      <w:r>
        <w:rPr>
          <w:noProof/>
        </w:rPr>
        <w:drawing>
          <wp:inline distT="0" distB="0" distL="0" distR="0" wp14:anchorId="2C16BD0B" wp14:editId="1E245337">
            <wp:extent cx="5198132" cy="3009900"/>
            <wp:effectExtent l="152400" t="152400" r="345440" b="342900"/>
            <wp:docPr id="2107871152" name="Obrázek 1" descr="Obsah obrázku text, snímek obrazovky, software, Webová strán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871152" name="Obrázek 1" descr="Obsah obrázku text, snímek obrazovky, software, Webová strán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231" cy="30122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56B15B" w14:textId="77777777" w:rsidR="008B584A" w:rsidRDefault="008B584A" w:rsidP="00100D9C">
      <w:pPr>
        <w:pStyle w:val="Nadpis3"/>
      </w:pPr>
      <w:bookmarkStart w:id="8" w:name="_Toc148648713"/>
      <w:r>
        <w:t>Nastavení možnosti čerpání náhradního volna za práci ve svátek</w:t>
      </w:r>
      <w:bookmarkEnd w:id="8"/>
    </w:p>
    <w:p w14:paraId="6FDEB909" w14:textId="77777777" w:rsidR="008B584A" w:rsidRDefault="008B584A" w:rsidP="008B584A">
      <w:r>
        <w:t>Aby bylo možné čerpat náhradní volno za práci ve svátek, je potřeba v dialogovém okně povolit generování salda za práci ve svátek, potlačit generování příplatku za práci ve svátek a nastavit mzdovou složku pro případné proplacení salda za práci ve svátek.</w:t>
      </w:r>
    </w:p>
    <w:p w14:paraId="4E6D8B53" w14:textId="77777777" w:rsidR="008B584A" w:rsidRDefault="008B584A" w:rsidP="008B584A">
      <w:r>
        <w:t xml:space="preserve">Povolení generování salda za práci ve svátek se provede tak, že na záložce </w:t>
      </w:r>
      <w:r w:rsidRPr="00E65CB6">
        <w:rPr>
          <w:b/>
          <w:bCs/>
        </w:rPr>
        <w:t>Nastavení</w:t>
      </w:r>
      <w:r>
        <w:t xml:space="preserve"> se klikne na tlačítko </w:t>
      </w:r>
      <w:r w:rsidRPr="00794D1E">
        <w:rPr>
          <w:b/>
          <w:bCs/>
        </w:rPr>
        <w:t>Nová definice salda</w:t>
      </w:r>
      <w:r>
        <w:t xml:space="preserve">. V zobrazeném dialogovém okně </w:t>
      </w:r>
      <w:r>
        <w:rPr>
          <w:b/>
          <w:bCs/>
        </w:rPr>
        <w:t>Detail definice salda pracovního kalendáře</w:t>
      </w:r>
      <w:r>
        <w:t xml:space="preserve"> se napíše Svatek (pozor, je potřeba zadat bez diakritiky a s velkým S) v sekci </w:t>
      </w:r>
      <w:r w:rsidRPr="005B63B5">
        <w:rPr>
          <w:b/>
          <w:bCs/>
        </w:rPr>
        <w:t>Definice pravidel pro generování denních a měsíčních zdrojů salda</w:t>
      </w:r>
      <w:r>
        <w:t xml:space="preserve"> a klikne se na </w:t>
      </w:r>
      <w:r w:rsidRPr="00F6577D">
        <w:rPr>
          <w:b/>
          <w:bCs/>
        </w:rPr>
        <w:t>Uložit definici salda</w:t>
      </w:r>
      <w:r>
        <w:t>.</w:t>
      </w:r>
    </w:p>
    <w:p w14:paraId="37018673" w14:textId="0703D55D" w:rsidR="008B584A" w:rsidRDefault="005B25FA" w:rsidP="003505C7">
      <w:r>
        <w:rPr>
          <w:noProof/>
        </w:rPr>
        <w:lastRenderedPageBreak/>
        <w:drawing>
          <wp:inline distT="0" distB="0" distL="0" distR="0" wp14:anchorId="391D0383" wp14:editId="42EC5150">
            <wp:extent cx="5076825" cy="3202002"/>
            <wp:effectExtent l="152400" t="152400" r="333375" b="341630"/>
            <wp:docPr id="2016263235" name="Obrázek 1" descr="Obsah obrázku text, snímek obrazovky, software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263235" name="Obrázek 1" descr="Obsah obrázku text, snímek obrazovky, software, Písm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126" cy="3209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BF2B5E" w14:textId="076B4467" w:rsidR="005B25FA" w:rsidRDefault="005B25FA" w:rsidP="005B25FA">
      <w:r>
        <w:t xml:space="preserve">Generování příplatku za práci ve svátek se potlačí tak, že na záložce </w:t>
      </w:r>
      <w:r w:rsidRPr="00E65CB6">
        <w:rPr>
          <w:b/>
          <w:bCs/>
        </w:rPr>
        <w:t>Nastavení</w:t>
      </w:r>
      <w:r>
        <w:t xml:space="preserve"> se klikne na tlačítko </w:t>
      </w:r>
      <w:r w:rsidRPr="00794D1E">
        <w:rPr>
          <w:b/>
          <w:bCs/>
        </w:rPr>
        <w:t xml:space="preserve">Nová definice </w:t>
      </w:r>
      <w:r>
        <w:rPr>
          <w:b/>
          <w:bCs/>
        </w:rPr>
        <w:t>vyrovnání</w:t>
      </w:r>
      <w:r>
        <w:t xml:space="preserve">. V zobrazeném dialogovém okně </w:t>
      </w:r>
      <w:r>
        <w:rPr>
          <w:b/>
          <w:bCs/>
        </w:rPr>
        <w:t>Detail definice vyrovnání pracovního kalendáře</w:t>
      </w:r>
      <w:r>
        <w:t xml:space="preserve"> se v textovém poli </w:t>
      </w:r>
      <w:r w:rsidRPr="00D01A88">
        <w:rPr>
          <w:b/>
          <w:bCs/>
        </w:rPr>
        <w:t>Název definice vyrovnání</w:t>
      </w:r>
      <w:r>
        <w:t xml:space="preserve"> zadá název, např. „</w:t>
      </w:r>
      <w:r w:rsidRPr="007A7A27">
        <w:t>Vypnutí příplatku za svátek</w:t>
      </w:r>
      <w:r>
        <w:t xml:space="preserve">“ </w:t>
      </w:r>
      <w:r w:rsidR="00CD3C23">
        <w:t xml:space="preserve">v </w:t>
      </w:r>
      <w:r>
        <w:t xml:space="preserve">sekci </w:t>
      </w:r>
      <w:r w:rsidRPr="00F53672">
        <w:rPr>
          <w:b/>
          <w:bCs/>
        </w:rPr>
        <w:t xml:space="preserve">C# kód definice příplatků a denního a měsíčního vyrovnání </w:t>
      </w:r>
      <w:r>
        <w:t>se zadá následující definice:</w:t>
      </w:r>
    </w:p>
    <w:p w14:paraId="44EF86F8" w14:textId="77777777" w:rsidR="005B25FA" w:rsidRPr="00334798" w:rsidRDefault="005B25FA" w:rsidP="005B25FA">
      <w:pPr>
        <w:rPr>
          <w:rStyle w:val="Zdraznn"/>
          <w:sz w:val="16"/>
          <w:szCs w:val="16"/>
        </w:rPr>
      </w:pPr>
      <w:r w:rsidRPr="00334798">
        <w:rPr>
          <w:rStyle w:val="Zdraznn"/>
          <w:sz w:val="16"/>
          <w:szCs w:val="16"/>
        </w:rPr>
        <w:t>definice.Priplatky(options =&gt; { options.GenerovatPriplatekZaSvatekDohody = VyrovnaniDefiniceGenerovatPriplatkyDohody.Negenerovat; });</w:t>
      </w:r>
    </w:p>
    <w:p w14:paraId="3419BF6C" w14:textId="77777777" w:rsidR="005B25FA" w:rsidRDefault="005B25FA" w:rsidP="005B25FA">
      <w:r>
        <w:t xml:space="preserve">Pozor, i zde je potřeba dodržet velikosti písmen a vynechat diakritiku. Nakonec se klikne na </w:t>
      </w:r>
      <w:r w:rsidRPr="00F6577D">
        <w:rPr>
          <w:b/>
          <w:bCs/>
        </w:rPr>
        <w:t>Uložit definici</w:t>
      </w:r>
      <w:r>
        <w:t>.</w:t>
      </w:r>
    </w:p>
    <w:p w14:paraId="5AD15837" w14:textId="77777777" w:rsidR="005B25FA" w:rsidRDefault="005B25FA" w:rsidP="005B25FA">
      <w:r>
        <w:t xml:space="preserve">Posledním krokem je nastavení proplácení a čerpání salda. To se provede na záložce </w:t>
      </w:r>
      <w:r w:rsidRPr="001F5F94">
        <w:rPr>
          <w:b/>
          <w:bCs/>
        </w:rPr>
        <w:t>Nastavení</w:t>
      </w:r>
      <w:r>
        <w:t xml:space="preserve"> v sekci </w:t>
      </w:r>
      <w:r w:rsidRPr="0059440C">
        <w:rPr>
          <w:b/>
          <w:bCs/>
        </w:rPr>
        <w:t>Mzdové složky pro proplácení a čerpání salda</w:t>
      </w:r>
      <w:r>
        <w:t xml:space="preserve">. V této sekci na řádce </w:t>
      </w:r>
      <w:r w:rsidRPr="00EB5D5C">
        <w:rPr>
          <w:b/>
          <w:bCs/>
        </w:rPr>
        <w:t>4 - Práce ve svátek</w:t>
      </w:r>
      <w:r>
        <w:t xml:space="preserve"> se klikne na </w:t>
      </w:r>
      <w:r w:rsidRPr="00455BA5">
        <w:rPr>
          <w:b/>
          <w:bCs/>
        </w:rPr>
        <w:t>Nastavit</w:t>
      </w:r>
      <w:r>
        <w:t>.</w:t>
      </w:r>
    </w:p>
    <w:p w14:paraId="2C3228D9" w14:textId="77777777" w:rsidR="005B25FA" w:rsidRDefault="005B25FA" w:rsidP="005B25FA">
      <w:r w:rsidRPr="009142DE">
        <w:rPr>
          <w:noProof/>
        </w:rPr>
        <w:drawing>
          <wp:inline distT="0" distB="0" distL="0" distR="0" wp14:anchorId="137A1D3F" wp14:editId="2EEAF188">
            <wp:extent cx="5500401" cy="1586865"/>
            <wp:effectExtent l="152400" t="152400" r="347980" b="337185"/>
            <wp:docPr id="1169971247" name="Obrázek 1" descr="Obsah obrázku text, Písmo, číslo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971247" name="Obrázek 1" descr="Obsah obrázku text, Písmo, číslo, snímek obrazovky&#10;&#10;Popis byl vytvořen automaticky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00571" cy="15869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55D1C5" w14:textId="2B388999" w:rsidR="005B25FA" w:rsidRDefault="005B25FA" w:rsidP="005B25FA">
      <w:pPr>
        <w:keepNext/>
      </w:pPr>
      <w:r>
        <w:lastRenderedPageBreak/>
        <w:t>V zobrazeném dialogovém okně se zadají mzdové složky příplatků za práci ve svátek pro dohody, případně mzdové složky pro čerpání náhradního volna, které budou předány do mezd, v případě čerpání náhradního volna (zde záleží na mzdovém systému).</w:t>
      </w:r>
    </w:p>
    <w:p w14:paraId="465D2A3D" w14:textId="77777777" w:rsidR="005B25FA" w:rsidRDefault="005B25FA" w:rsidP="00061AD4">
      <w:pPr>
        <w:jc w:val="center"/>
      </w:pPr>
      <w:r w:rsidRPr="00F44001">
        <w:rPr>
          <w:noProof/>
        </w:rPr>
        <w:drawing>
          <wp:inline distT="0" distB="0" distL="0" distR="0" wp14:anchorId="54A74DD7" wp14:editId="6202EC09">
            <wp:extent cx="2528501" cy="3214425"/>
            <wp:effectExtent l="152400" t="152400" r="348615" b="347980"/>
            <wp:docPr id="580705603" name="Obrázek 1" descr="Obsah obrázku text, snímek obrazovky, číslo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705603" name="Obrázek 1" descr="Obsah obrázku text, snímek obrazovky, číslo, Písmo&#10;&#10;Popis byl vytvořen automaticky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39590" cy="32285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2A3E6C" w14:textId="1C08B28F" w:rsidR="005B25FA" w:rsidRPr="00455BA5" w:rsidRDefault="005B25FA" w:rsidP="005B25FA">
      <w:r>
        <w:t xml:space="preserve">Výše uvedené nastavení pak způsobí, že je za práci ve svátek generováno </w:t>
      </w:r>
      <w:r w:rsidR="00605C32">
        <w:t>saldo,</w:t>
      </w:r>
      <w:r>
        <w:t xml:space="preserve"> se kterým se pracuje shodně </w:t>
      </w:r>
      <w:r w:rsidR="001D6BC2">
        <w:t xml:space="preserve">jako </w:t>
      </w:r>
      <w:r>
        <w:t>se saldem u zaměstnanců na hlavním pracovním poměru.</w:t>
      </w:r>
    </w:p>
    <w:p w14:paraId="12A9B464" w14:textId="77777777" w:rsidR="005B25FA" w:rsidRDefault="005B25FA" w:rsidP="005B25FA">
      <w:pPr>
        <w:spacing w:after="480"/>
      </w:pPr>
      <w:r>
        <w:t>Pokud není potřeba změnit nebo rozšířit legislativní příplatky uvedené na začátku dokumentu, je možné přistoupit k přiřazení kalendáře zaměstnancům.</w:t>
      </w:r>
    </w:p>
    <w:p w14:paraId="36EFBE60" w14:textId="45C40EDE" w:rsidR="00394143" w:rsidRDefault="00394143" w:rsidP="00394143">
      <w:pPr>
        <w:pStyle w:val="Nadpis3"/>
      </w:pPr>
      <w:bookmarkStart w:id="9" w:name="_Toc148648714"/>
      <w:r>
        <w:t>Počet odpracovaných dnů</w:t>
      </w:r>
      <w:bookmarkEnd w:id="9"/>
    </w:p>
    <w:p w14:paraId="6057F098" w14:textId="1ED4DBAB" w:rsidR="00394143" w:rsidRDefault="00394143" w:rsidP="00394143">
      <w:r>
        <w:t>Pro evidenci odpracovaných dnů na kalendáři pro dohodáře, je nutné aktivovat parametr. V </w:t>
      </w:r>
      <w:r w:rsidRPr="00394143">
        <w:rPr>
          <w:b/>
          <w:bCs/>
        </w:rPr>
        <w:t>Nastavení – Pracovní kalendáře</w:t>
      </w:r>
      <w:r>
        <w:t xml:space="preserve"> a dále pak v </w:t>
      </w:r>
      <w:r w:rsidRPr="00394143">
        <w:rPr>
          <w:b/>
          <w:bCs/>
        </w:rPr>
        <w:t>detailu nastavení kalendáře</w:t>
      </w:r>
      <w:r>
        <w:t xml:space="preserve">, na záložce </w:t>
      </w:r>
      <w:r w:rsidRPr="00394143">
        <w:rPr>
          <w:b/>
          <w:bCs/>
        </w:rPr>
        <w:t>Docházka</w:t>
      </w:r>
      <w:r>
        <w:t xml:space="preserve">, klikneme na tlačítko </w:t>
      </w:r>
      <w:r w:rsidRPr="00394143">
        <w:rPr>
          <w:b/>
          <w:bCs/>
        </w:rPr>
        <w:t>Přidat parametr</w:t>
      </w:r>
      <w:r>
        <w:t>. Ze seznamu vybereme „</w:t>
      </w:r>
      <w:r w:rsidRPr="00394143">
        <w:rPr>
          <w:b/>
          <w:bCs/>
        </w:rPr>
        <w:t>Generovat odpracované dny</w:t>
      </w:r>
      <w:r>
        <w:t>“. Aktivujeme hodnotu a uložíme.</w:t>
      </w:r>
    </w:p>
    <w:p w14:paraId="3A057CF6" w14:textId="21E890B8" w:rsidR="00394143" w:rsidRDefault="00394143" w:rsidP="00394143">
      <w:pPr>
        <w:jc w:val="center"/>
      </w:pPr>
      <w:r>
        <w:rPr>
          <w:noProof/>
        </w:rPr>
        <w:lastRenderedPageBreak/>
        <w:drawing>
          <wp:inline distT="0" distB="0" distL="0" distR="0" wp14:anchorId="7204AC7F" wp14:editId="2E72FF06">
            <wp:extent cx="5590032" cy="3518388"/>
            <wp:effectExtent l="152400" t="152400" r="334645" b="349250"/>
            <wp:docPr id="1060685444" name="Obrázek 1" descr="Obsah obrázku text, snímek obrazovky, software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685444" name="Obrázek 1" descr="Obsah obrázku text, snímek obrazovky, software, Počítačová ikona&#10;&#10;Popis byl vytvořen automaticky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94386" cy="35211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6A8B70" w14:textId="6DDE2146" w:rsidR="00394143" w:rsidRDefault="00394143" w:rsidP="00394143">
      <w:r>
        <w:rPr>
          <w:bdr w:val="none" w:sz="0" w:space="0" w:color="auto" w:frame="1"/>
          <w:shd w:val="clear" w:color="auto" w:fill="FFFFFF"/>
        </w:rPr>
        <w:t xml:space="preserve">V docházce se </w:t>
      </w:r>
      <w:r w:rsidR="00995E78">
        <w:rPr>
          <w:bdr w:val="none" w:sz="0" w:space="0" w:color="auto" w:frame="1"/>
          <w:shd w:val="clear" w:color="auto" w:fill="FFFFFF"/>
        </w:rPr>
        <w:t>následně generuje</w:t>
      </w:r>
      <w:r>
        <w:rPr>
          <w:bdr w:val="none" w:sz="0" w:space="0" w:color="auto" w:frame="1"/>
          <w:shd w:val="clear" w:color="auto" w:fill="FFFFFF"/>
        </w:rPr>
        <w:t xml:space="preserve"> standartní složka </w:t>
      </w:r>
      <w:r>
        <w:rPr>
          <w:b/>
          <w:bCs/>
          <w:bdr w:val="none" w:sz="0" w:space="0" w:color="auto" w:frame="1"/>
          <w:shd w:val="clear" w:color="auto" w:fill="FFFFFF"/>
        </w:rPr>
        <w:t>12001 - Odpracované dny</w:t>
      </w:r>
      <w:r w:rsidR="00995E78">
        <w:rPr>
          <w:b/>
          <w:bCs/>
          <w:bdr w:val="none" w:sz="0" w:space="0" w:color="auto" w:frame="1"/>
          <w:shd w:val="clear" w:color="auto" w:fill="FFFFFF"/>
        </w:rPr>
        <w:t>.</w:t>
      </w:r>
    </w:p>
    <w:p w14:paraId="05AF65CC" w14:textId="5FDB01BC" w:rsidR="00394143" w:rsidRDefault="00995E78" w:rsidP="00995E78">
      <w:pPr>
        <w:jc w:val="center"/>
      </w:pPr>
      <w:r>
        <w:rPr>
          <w:noProof/>
        </w:rPr>
        <w:drawing>
          <wp:inline distT="0" distB="0" distL="0" distR="0" wp14:anchorId="6FDE7ABC" wp14:editId="0DE1CDFB">
            <wp:extent cx="5575402" cy="3199092"/>
            <wp:effectExtent l="152400" t="152400" r="349250" b="344805"/>
            <wp:docPr id="1978623020" name="Obrázek 1" descr="Obsah obrázku text, snímek obrazovky, software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623020" name="Obrázek 1" descr="Obsah obrázku text, snímek obrazovky, software, číslo&#10;&#10;Popis byl vytvořen automaticky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84684" cy="32044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EAEFB5" w14:textId="723CB77F" w:rsidR="00394143" w:rsidRPr="007B0826" w:rsidRDefault="00CD7D4B" w:rsidP="00AB732B">
      <w:r w:rsidRPr="00CD7D4B">
        <w:t xml:space="preserve">V případě programu DC1, DC2 </w:t>
      </w:r>
      <w:r w:rsidRPr="00CD7D4B">
        <w:t>se tato</w:t>
      </w:r>
      <w:r w:rsidR="00995E78" w:rsidRPr="00CD7D4B">
        <w:t xml:space="preserve"> položka</w:t>
      </w:r>
      <w:r w:rsidRPr="00CD7D4B">
        <w:t xml:space="preserve"> do mezd</w:t>
      </w:r>
      <w:r w:rsidR="00995E78" w:rsidRPr="00CD7D4B">
        <w:t xml:space="preserve"> importuje jako </w:t>
      </w:r>
      <w:r w:rsidRPr="00CD7D4B">
        <w:t xml:space="preserve">složka </w:t>
      </w:r>
      <w:r w:rsidR="00995E78" w:rsidRPr="00CD7D4B">
        <w:t xml:space="preserve">1188 – </w:t>
      </w:r>
      <w:r w:rsidR="00CD3C23" w:rsidRPr="00CD7D4B">
        <w:rPr>
          <w:color w:val="000000" w:themeColor="text1"/>
        </w:rPr>
        <w:t>Odpracované dny v měsíci (převzaté)</w:t>
      </w:r>
      <w:r w:rsidR="00995E78" w:rsidRPr="00CD7D4B">
        <w:t>. Dodatečné rozlišení pro výpočty je možné zajistit přímo během importu do mezd.</w:t>
      </w:r>
    </w:p>
    <w:p w14:paraId="2A7F53B4" w14:textId="2146B6CD" w:rsidR="003505C7" w:rsidRDefault="003505C7" w:rsidP="003505C7">
      <w:pPr>
        <w:pStyle w:val="Nadpis3"/>
      </w:pPr>
      <w:bookmarkStart w:id="10" w:name="_Toc148648715"/>
      <w:r>
        <w:lastRenderedPageBreak/>
        <w:t>Přiřazení kalendáře zaměstnancům na DPP nebo DPČ</w:t>
      </w:r>
      <w:bookmarkEnd w:id="10"/>
      <w:r>
        <w:t xml:space="preserve"> </w:t>
      </w:r>
    </w:p>
    <w:p w14:paraId="71BAEA58" w14:textId="77777777" w:rsidR="003505C7" w:rsidRPr="005D4A74" w:rsidRDefault="003505C7" w:rsidP="003505C7">
      <w:pPr>
        <w:rPr>
          <w:lang w:val="en-US"/>
        </w:rPr>
      </w:pPr>
      <w:r>
        <w:t xml:space="preserve">Na záložce </w:t>
      </w:r>
      <w:r w:rsidRPr="00A7583A">
        <w:rPr>
          <w:b/>
          <w:bCs/>
        </w:rPr>
        <w:t>Přiřazení pracovního kalendáře</w:t>
      </w:r>
      <w:r>
        <w:t xml:space="preserve"> je pak možné vybrat v nabídce nástroje volbu </w:t>
      </w:r>
      <w:r w:rsidRPr="005D4A74">
        <w:rPr>
          <w:b/>
          <w:bCs/>
        </w:rPr>
        <w:t>Přiřadit kalendář osobám</w:t>
      </w:r>
      <w:r>
        <w:rPr>
          <w:lang w:val="en-US"/>
        </w:rPr>
        <w:t>.</w:t>
      </w:r>
    </w:p>
    <w:p w14:paraId="2ABD1686" w14:textId="77777777" w:rsidR="003505C7" w:rsidRDefault="003505C7" w:rsidP="003505C7">
      <w:r w:rsidRPr="00A7583A">
        <w:rPr>
          <w:noProof/>
        </w:rPr>
        <w:drawing>
          <wp:inline distT="0" distB="0" distL="0" distR="0" wp14:anchorId="00E7E8D5" wp14:editId="20155607">
            <wp:extent cx="5114925" cy="2715002"/>
            <wp:effectExtent l="152400" t="152400" r="333375" b="352425"/>
            <wp:docPr id="1137753966" name="Obrázek 1" descr="Obsah obrázku text, snímek obrazovky, číslo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753966" name="Obrázek 1" descr="Obsah obrázku text, snímek obrazovky, číslo, software&#10;&#10;Popis byl vytvořen automaticky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19624" cy="27174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E2CF6D" w14:textId="638238D8" w:rsidR="003505C7" w:rsidRDefault="003505C7" w:rsidP="003505C7">
      <w:r>
        <w:t>V průvodci, který se otevře, se nejdříve vyber</w:t>
      </w:r>
      <w:r w:rsidR="001D6BC2">
        <w:t>e</w:t>
      </w:r>
      <w:r>
        <w:t xml:space="preserve"> </w:t>
      </w:r>
      <w:r w:rsidRPr="00213891">
        <w:rPr>
          <w:b/>
          <w:bCs/>
        </w:rPr>
        <w:t xml:space="preserve">Platnost </w:t>
      </w:r>
      <w:r w:rsidR="00FF137D" w:rsidRPr="00213891">
        <w:rPr>
          <w:b/>
          <w:bCs/>
        </w:rPr>
        <w:t>od</w:t>
      </w:r>
      <w:r w:rsidR="00FF137D">
        <w:t xml:space="preserve"> zadejte</w:t>
      </w:r>
      <w:r>
        <w:t xml:space="preserve"> 1.10.2023 a klikněte na tlačítko </w:t>
      </w:r>
      <w:r w:rsidRPr="005A1F3F">
        <w:rPr>
          <w:b/>
          <w:bCs/>
        </w:rPr>
        <w:t>Další</w:t>
      </w:r>
      <w:r>
        <w:t>.</w:t>
      </w:r>
    </w:p>
    <w:p w14:paraId="183C29DE" w14:textId="77777777" w:rsidR="003505C7" w:rsidRDefault="003505C7" w:rsidP="00061AD4">
      <w:pPr>
        <w:jc w:val="center"/>
      </w:pPr>
      <w:r>
        <w:rPr>
          <w:noProof/>
        </w:rPr>
        <w:drawing>
          <wp:inline distT="0" distB="0" distL="0" distR="0" wp14:anchorId="1D4E3B95" wp14:editId="3D889956">
            <wp:extent cx="4638675" cy="1916485"/>
            <wp:effectExtent l="152400" t="152400" r="333375" b="350520"/>
            <wp:docPr id="1225380724" name="Obrázek 2" descr="Obsah obrázku text, snímek obrazovky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380724" name="Obrázek 2" descr="Obsah obrázku text, snímek obrazovky, Písm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080" cy="1921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1EF600" w14:textId="77777777" w:rsidR="003505C7" w:rsidRDefault="003505C7" w:rsidP="003505C7">
      <w:r>
        <w:t>V dalším kroku je možnost pomocí filtrů a zaškrtávacích polí vybrat osoby, kterým se od 1.10.2023 kalendář přiřadí.</w:t>
      </w:r>
    </w:p>
    <w:p w14:paraId="59D046DC" w14:textId="77777777" w:rsidR="003505C7" w:rsidRDefault="003505C7" w:rsidP="003505C7">
      <w:r>
        <w:rPr>
          <w:noProof/>
        </w:rPr>
        <w:lastRenderedPageBreak/>
        <w:drawing>
          <wp:inline distT="0" distB="0" distL="0" distR="0" wp14:anchorId="723391DE" wp14:editId="7049D23B">
            <wp:extent cx="5295900" cy="3172253"/>
            <wp:effectExtent l="152400" t="152400" r="342900" b="352425"/>
            <wp:docPr id="1208256541" name="Obrázek 3" descr="Obsah obrázku text, snímek obrazovky, číslo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256541" name="Obrázek 3" descr="Obsah obrázku text, snímek obrazovky, číslo, Písm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531" cy="3179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3B5AD0" w14:textId="77777777" w:rsidR="003505C7" w:rsidRDefault="003505C7" w:rsidP="005B25FA">
      <w:pPr>
        <w:pStyle w:val="Nadpis2"/>
      </w:pPr>
      <w:bookmarkStart w:id="11" w:name="_Toc148648716"/>
      <w:r>
        <w:t>Nastavení směn</w:t>
      </w:r>
      <w:bookmarkEnd w:id="11"/>
    </w:p>
    <w:p w14:paraId="7B34E681" w14:textId="4156AA51" w:rsidR="003505C7" w:rsidRDefault="003505C7" w:rsidP="003505C7">
      <w:r>
        <w:t xml:space="preserve">Vzhledem k tomu, že nová legislativní úprava ukládá zaměstnavateli </w:t>
      </w:r>
      <w:r w:rsidR="00FF137D">
        <w:t xml:space="preserve">povinnost </w:t>
      </w:r>
      <w:r>
        <w:t xml:space="preserve">plánovat zaměstnancům pracujícím na dohodu směny a seznámit zaměstnance s plánem směn alespoň 3 dny předem, je vhodné připravit směny, tak, aby vedoucí pracovníci mohli pouze směny vybírat ze seznamu a případně začátky a konce směn pouze upravit. Směny se pro kalendář založí tak, že se přejde v detailu definice pracovního kalendáře na záložku </w:t>
      </w:r>
      <w:r w:rsidRPr="00ED6E28">
        <w:rPr>
          <w:b/>
          <w:bCs/>
        </w:rPr>
        <w:t>Typy směn</w:t>
      </w:r>
      <w:r>
        <w:t xml:space="preserve"> a kline se na </w:t>
      </w:r>
      <w:r w:rsidRPr="00C86EC5">
        <w:rPr>
          <w:b/>
          <w:bCs/>
        </w:rPr>
        <w:t>Nový typ směny</w:t>
      </w:r>
      <w:r>
        <w:t xml:space="preserve">. </w:t>
      </w:r>
    </w:p>
    <w:p w14:paraId="377BEB9C" w14:textId="77777777" w:rsidR="003505C7" w:rsidRDefault="003505C7" w:rsidP="00061AD4">
      <w:pPr>
        <w:jc w:val="center"/>
      </w:pPr>
      <w:r w:rsidRPr="00F57962">
        <w:rPr>
          <w:noProof/>
        </w:rPr>
        <w:drawing>
          <wp:inline distT="0" distB="0" distL="0" distR="0" wp14:anchorId="41FA8842" wp14:editId="1290A641">
            <wp:extent cx="5305425" cy="2409366"/>
            <wp:effectExtent l="152400" t="152400" r="333375" b="334010"/>
            <wp:docPr id="974518979" name="Obrázek 1" descr="Obsah obrázku text, snímek obrazovky, číslo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518979" name="Obrázek 1" descr="Obsah obrázku text, snímek obrazovky, číslo, Písmo&#10;&#10;Popis byl vytvořen automaticky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14919" cy="24136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0A862E" w14:textId="20039B97" w:rsidR="003505C7" w:rsidRDefault="003505C7" w:rsidP="003505C7">
      <w:pPr>
        <w:rPr>
          <w:b/>
          <w:bCs/>
        </w:rPr>
      </w:pPr>
      <w:r>
        <w:t xml:space="preserve">V zobrazeném dialogovém okně se pak na záložce </w:t>
      </w:r>
      <w:r w:rsidRPr="001A38FF">
        <w:rPr>
          <w:b/>
          <w:bCs/>
        </w:rPr>
        <w:t>Základní údaje</w:t>
      </w:r>
      <w:r>
        <w:t xml:space="preserve"> zadá </w:t>
      </w:r>
      <w:r w:rsidRPr="001A38FF">
        <w:rPr>
          <w:b/>
          <w:bCs/>
        </w:rPr>
        <w:t>Název typu směny</w:t>
      </w:r>
      <w:r>
        <w:t xml:space="preserve">, </w:t>
      </w:r>
      <w:r w:rsidRPr="001A38FF">
        <w:rPr>
          <w:b/>
          <w:bCs/>
        </w:rPr>
        <w:t>Zkratka</w:t>
      </w:r>
      <w:r>
        <w:t xml:space="preserve">. Pokud se jedná o noční, která se počítá do druhého dne, zaškrtne se </w:t>
      </w:r>
      <w:r w:rsidRPr="001A38FF">
        <w:rPr>
          <w:b/>
          <w:bCs/>
        </w:rPr>
        <w:t>Generovat směny na druhý den</w:t>
      </w:r>
      <w:r>
        <w:rPr>
          <w:b/>
          <w:bCs/>
        </w:rPr>
        <w:t>.</w:t>
      </w:r>
    </w:p>
    <w:p w14:paraId="36CA69A1" w14:textId="77777777" w:rsidR="003505C7" w:rsidRDefault="003505C7" w:rsidP="00061AD4">
      <w:pPr>
        <w:jc w:val="center"/>
      </w:pPr>
      <w:r w:rsidRPr="00AC0774">
        <w:rPr>
          <w:noProof/>
        </w:rPr>
        <w:lastRenderedPageBreak/>
        <w:drawing>
          <wp:inline distT="0" distB="0" distL="0" distR="0" wp14:anchorId="0FEFA536" wp14:editId="182D9E1B">
            <wp:extent cx="4629150" cy="3672137"/>
            <wp:effectExtent l="152400" t="152400" r="342900" b="347980"/>
            <wp:docPr id="813931308" name="Obrázek 1" descr="Obsah obrázku text, snímek obrazovky, číslo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931308" name="Obrázek 1" descr="Obsah obrázku text, snímek obrazovky, číslo, software&#10;&#10;Popis byl vytvořen automaticky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46204" cy="3685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4313F1" w14:textId="77777777" w:rsidR="003505C7" w:rsidRDefault="003505C7" w:rsidP="003505C7">
      <w:r>
        <w:t xml:space="preserve">Na záložce </w:t>
      </w:r>
      <w:r w:rsidRPr="00044842">
        <w:rPr>
          <w:b/>
          <w:bCs/>
        </w:rPr>
        <w:t>Pracovní časy</w:t>
      </w:r>
      <w:r>
        <w:t xml:space="preserve"> se vyplní časy </w:t>
      </w:r>
      <w:r w:rsidRPr="00044842">
        <w:rPr>
          <w:b/>
          <w:bCs/>
        </w:rPr>
        <w:t>Od</w:t>
      </w:r>
      <w:r>
        <w:t xml:space="preserve"> a </w:t>
      </w:r>
      <w:r w:rsidRPr="00044842">
        <w:rPr>
          <w:b/>
          <w:bCs/>
        </w:rPr>
        <w:t>Do</w:t>
      </w:r>
      <w:r>
        <w:t>, případně s výjimkami pro konkrétní dny.</w:t>
      </w:r>
    </w:p>
    <w:p w14:paraId="3E60BED8" w14:textId="77777777" w:rsidR="003505C7" w:rsidRDefault="003505C7" w:rsidP="00061AD4">
      <w:pPr>
        <w:jc w:val="center"/>
      </w:pPr>
      <w:r w:rsidRPr="00D636DB">
        <w:rPr>
          <w:noProof/>
        </w:rPr>
        <w:drawing>
          <wp:inline distT="0" distB="0" distL="0" distR="0" wp14:anchorId="13E788D0" wp14:editId="0B50AB6E">
            <wp:extent cx="4572000" cy="3630854"/>
            <wp:effectExtent l="152400" t="152400" r="342900" b="351155"/>
            <wp:docPr id="402591569" name="Obrázek 1" descr="Obsah obrázku text, snímek obrazovky, software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591569" name="Obrázek 1" descr="Obsah obrázku text, snímek obrazovky, software, číslo&#10;&#10;Popis byl vytvořen automaticky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10444" cy="3661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864A73" w14:textId="77777777" w:rsidR="003505C7" w:rsidRDefault="003505C7" w:rsidP="003505C7">
      <w:r>
        <w:lastRenderedPageBreak/>
        <w:t xml:space="preserve">A na záložce se upraví </w:t>
      </w:r>
      <w:r w:rsidRPr="005B25FA">
        <w:rPr>
          <w:b/>
          <w:bCs/>
        </w:rPr>
        <w:t>Přestávky</w:t>
      </w:r>
      <w:r>
        <w:t xml:space="preserve"> dle firemních pravidel.</w:t>
      </w:r>
    </w:p>
    <w:p w14:paraId="5AE2D96B" w14:textId="77777777" w:rsidR="003505C7" w:rsidRDefault="003505C7" w:rsidP="00061AD4">
      <w:pPr>
        <w:jc w:val="center"/>
      </w:pPr>
      <w:r w:rsidRPr="00650F77">
        <w:rPr>
          <w:noProof/>
        </w:rPr>
        <w:drawing>
          <wp:inline distT="0" distB="0" distL="0" distR="0" wp14:anchorId="09606D3C" wp14:editId="45085A51">
            <wp:extent cx="3856074" cy="3060165"/>
            <wp:effectExtent l="152400" t="152400" r="335280" b="349885"/>
            <wp:docPr id="1302959755" name="Obrázek 1" descr="Obsah obrázku text, snímek obrazovky, software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959755" name="Obrázek 1" descr="Obsah obrázku text, snímek obrazovky, software, číslo&#10;&#10;Popis byl vytvořen automaticky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81874" cy="3080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F7CC82" w14:textId="77777777" w:rsidR="008B584A" w:rsidRDefault="008B584A" w:rsidP="008B584A">
      <w:pPr>
        <w:pStyle w:val="Nadpis2"/>
      </w:pPr>
      <w:bookmarkStart w:id="12" w:name="_Toc148648717"/>
      <w:r>
        <w:t>Plánování směn</w:t>
      </w:r>
      <w:bookmarkEnd w:id="12"/>
      <w:r>
        <w:t xml:space="preserve"> </w:t>
      </w:r>
    </w:p>
    <w:p w14:paraId="1F6D6E72" w14:textId="77777777" w:rsidR="008B584A" w:rsidRDefault="008B584A" w:rsidP="00061AD4">
      <w:pPr>
        <w:spacing w:after="480"/>
      </w:pPr>
      <w:r>
        <w:t>Dle nové legislativní úpravy je zaměstnavatel povinen plánovat pracovníkům pracujícím na dohodu směny s předstihem minimálně 3 dny. Pokud je vše připravené od správce docházkového systému, má vedoucí pracovník plánující směny několik způsobů, jak směny plánovat.</w:t>
      </w:r>
    </w:p>
    <w:p w14:paraId="4432CF60" w14:textId="77777777" w:rsidR="008B584A" w:rsidRDefault="008B584A" w:rsidP="008B584A">
      <w:pPr>
        <w:pStyle w:val="Nadpis3"/>
      </w:pPr>
      <w:bookmarkStart w:id="13" w:name="_Toc148648718"/>
      <w:r>
        <w:t>Plánování ve výkazu</w:t>
      </w:r>
      <w:bookmarkEnd w:id="13"/>
    </w:p>
    <w:p w14:paraId="6C4A660C" w14:textId="77777777" w:rsidR="008B584A" w:rsidRDefault="008B584A" w:rsidP="008B584A">
      <w:r>
        <w:t xml:space="preserve">Když se myší najede ve výkaze na požadovaný den a buňku směny, zobrazí se na buňce znak </w:t>
      </w:r>
      <w:r>
        <w:rPr>
          <w:b/>
          <w:bCs/>
        </w:rPr>
        <w:t>+</w:t>
      </w:r>
      <w:r>
        <w:t>.</w:t>
      </w:r>
    </w:p>
    <w:p w14:paraId="7D39C1D5" w14:textId="77777777" w:rsidR="008B584A" w:rsidRDefault="008B584A" w:rsidP="00061AD4">
      <w:pPr>
        <w:jc w:val="center"/>
      </w:pPr>
      <w:r w:rsidRPr="00545EDE">
        <w:rPr>
          <w:noProof/>
        </w:rPr>
        <w:drawing>
          <wp:inline distT="0" distB="0" distL="0" distR="0" wp14:anchorId="6FA6E224" wp14:editId="5A774FCC">
            <wp:extent cx="2994837" cy="2023759"/>
            <wp:effectExtent l="152400" t="152400" r="339090" b="338455"/>
            <wp:docPr id="1852801405" name="Obrázek 1" descr="Obsah obrázku text, snímek obrazovky, číslo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801405" name="Obrázek 1" descr="Obsah obrázku text, snímek obrazovky, číslo, Písmo&#10;&#10;Popis byl vytvořen automaticky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16287" cy="20382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CE02BD" w14:textId="77777777" w:rsidR="008B584A" w:rsidRDefault="008B584A" w:rsidP="008B584A">
      <w:r>
        <w:t xml:space="preserve">Po kliknutí na toto </w:t>
      </w:r>
      <w:r w:rsidRPr="003F5397">
        <w:rPr>
          <w:b/>
          <w:bCs/>
        </w:rPr>
        <w:t>+</w:t>
      </w:r>
      <w:r>
        <w:t xml:space="preserve"> je možné zadat směnu pro tento den, případně upravit parametry směny (začátek, konec, přestávky apod).</w:t>
      </w:r>
    </w:p>
    <w:p w14:paraId="194BD7F7" w14:textId="77777777" w:rsidR="008B584A" w:rsidRDefault="008B584A" w:rsidP="00061AD4">
      <w:pPr>
        <w:jc w:val="center"/>
      </w:pPr>
      <w:r w:rsidRPr="00C0658E">
        <w:rPr>
          <w:noProof/>
        </w:rPr>
        <w:lastRenderedPageBreak/>
        <w:drawing>
          <wp:inline distT="0" distB="0" distL="0" distR="0" wp14:anchorId="29665651" wp14:editId="20DF98C0">
            <wp:extent cx="3898604" cy="3725178"/>
            <wp:effectExtent l="152400" t="152400" r="349885" b="351790"/>
            <wp:docPr id="1770827933" name="Obrázek 1" descr="Obsah obrázku text, snímek obrazovky, číslo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827933" name="Obrázek 1" descr="Obsah obrázku text, snímek obrazovky, číslo, software&#10;&#10;Popis byl vytvořen automaticky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15622" cy="37414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A8E744" w14:textId="77777777" w:rsidR="008B584A" w:rsidRDefault="008B584A" w:rsidP="005B25FA">
      <w:pPr>
        <w:spacing w:after="480"/>
      </w:pPr>
      <w:r>
        <w:t>Pokud není typ směny předem definován, je možné zadat všechny parametry bez výběru typu směny.</w:t>
      </w:r>
    </w:p>
    <w:p w14:paraId="23BCC896" w14:textId="77777777" w:rsidR="008B584A" w:rsidRDefault="008B584A" w:rsidP="008B584A">
      <w:pPr>
        <w:pStyle w:val="Nadpis3"/>
      </w:pPr>
      <w:bookmarkStart w:id="14" w:name="_Toc148648719"/>
      <w:r>
        <w:t>Plánování v rozvrhu směn</w:t>
      </w:r>
      <w:bookmarkEnd w:id="14"/>
    </w:p>
    <w:p w14:paraId="1C67F4C4" w14:textId="40C71B44" w:rsidR="008B584A" w:rsidRDefault="008B584A" w:rsidP="008B584A">
      <w:r>
        <w:t xml:space="preserve">V menu </w:t>
      </w:r>
      <w:r w:rsidRPr="00311B61">
        <w:rPr>
          <w:b/>
          <w:bCs/>
        </w:rPr>
        <w:t>Docházka</w:t>
      </w:r>
      <w:r w:rsidR="00311B61" w:rsidRPr="00311B61">
        <w:rPr>
          <w:b/>
          <w:bCs/>
        </w:rPr>
        <w:t xml:space="preserve"> - </w:t>
      </w:r>
      <w:r w:rsidRPr="00311B61">
        <w:rPr>
          <w:b/>
          <w:bCs/>
        </w:rPr>
        <w:t>Rozvrh směn</w:t>
      </w:r>
      <w:r>
        <w:t xml:space="preserve"> je možnost zadávat směny v kalendáři. Založení nové směny je obdobné jako při zadání ve výkaze, pouze se vybere den a klikne se na tlačítko </w:t>
      </w:r>
      <w:r w:rsidRPr="00311B61">
        <w:rPr>
          <w:b/>
          <w:bCs/>
        </w:rPr>
        <w:t>nová směna</w:t>
      </w:r>
      <w:r>
        <w:t>. Další postup je shodný s postupem na výkaze.</w:t>
      </w:r>
    </w:p>
    <w:p w14:paraId="5B25C79C" w14:textId="77777777" w:rsidR="008B584A" w:rsidRDefault="008B584A" w:rsidP="007E7852">
      <w:pPr>
        <w:jc w:val="center"/>
      </w:pPr>
      <w:r w:rsidRPr="003052A2">
        <w:rPr>
          <w:noProof/>
        </w:rPr>
        <w:lastRenderedPageBreak/>
        <w:drawing>
          <wp:inline distT="0" distB="0" distL="0" distR="0" wp14:anchorId="5CB6A93E" wp14:editId="6E076C2B">
            <wp:extent cx="4749209" cy="3322237"/>
            <wp:effectExtent l="152400" t="152400" r="337185" b="335915"/>
            <wp:docPr id="1285901533" name="Obrázek 1" descr="Obsah obrázku text, snímek obrazovky, software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901533" name="Obrázek 1" descr="Obsah obrázku text, snímek obrazovky, software, číslo&#10;&#10;Popis byl vytvořen automaticky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72508" cy="33385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67A5A7" w14:textId="77777777" w:rsidR="008B584A" w:rsidRDefault="008B584A" w:rsidP="00311B61">
      <w:pPr>
        <w:spacing w:after="480"/>
      </w:pPr>
      <w:r>
        <w:t>V </w:t>
      </w:r>
      <w:r w:rsidRPr="00311B61">
        <w:rPr>
          <w:b/>
          <w:bCs/>
        </w:rPr>
        <w:t>Rozvrhu směn</w:t>
      </w:r>
      <w:r>
        <w:t xml:space="preserve"> je možné směny kopírovat (Ctrl+C) a vkládat ze schránky (Ctrl+V). Při vkládání je možnost označit více souvislých dnů a vkládat do všech takto označených dnů. Obdobně je možné kopírovat takto vybrané směny a vkládat takový úsek najednou.</w:t>
      </w:r>
    </w:p>
    <w:p w14:paraId="4A4AECC8" w14:textId="77777777" w:rsidR="008B584A" w:rsidRDefault="008B584A" w:rsidP="008B584A">
      <w:pPr>
        <w:pStyle w:val="Nadpis3"/>
      </w:pPr>
      <w:bookmarkStart w:id="15" w:name="_Toc148648720"/>
      <w:r>
        <w:t>Zadání směn ve výkaze pro více dnů</w:t>
      </w:r>
      <w:bookmarkEnd w:id="15"/>
    </w:p>
    <w:p w14:paraId="376A8AD3" w14:textId="77777777" w:rsidR="008B584A" w:rsidRDefault="008B584A" w:rsidP="008B584A">
      <w:r>
        <w:t xml:space="preserve">Ve </w:t>
      </w:r>
      <w:r w:rsidRPr="00311B61">
        <w:rPr>
          <w:b/>
          <w:bCs/>
        </w:rPr>
        <w:t>výkaze</w:t>
      </w:r>
      <w:r>
        <w:t xml:space="preserve"> je možné dny, na které se má vložit stejná směna, označit (zaškrtnout) a z menu </w:t>
      </w:r>
      <w:r w:rsidRPr="00311B61">
        <w:rPr>
          <w:b/>
          <w:bCs/>
        </w:rPr>
        <w:t>Nástroje</w:t>
      </w:r>
      <w:r>
        <w:t xml:space="preserve"> vybrat </w:t>
      </w:r>
      <w:r w:rsidRPr="00311B61">
        <w:rPr>
          <w:b/>
          <w:bCs/>
        </w:rPr>
        <w:t>Detail směn</w:t>
      </w:r>
      <w:r>
        <w:t>.</w:t>
      </w:r>
    </w:p>
    <w:p w14:paraId="0D5C9626" w14:textId="77777777" w:rsidR="008B584A" w:rsidRDefault="008B584A" w:rsidP="007E7852">
      <w:pPr>
        <w:jc w:val="center"/>
      </w:pPr>
      <w:r w:rsidRPr="00EB1149">
        <w:rPr>
          <w:noProof/>
        </w:rPr>
        <w:drawing>
          <wp:inline distT="0" distB="0" distL="0" distR="0" wp14:anchorId="7AF22C54" wp14:editId="3BEEA55E">
            <wp:extent cx="4781107" cy="2611970"/>
            <wp:effectExtent l="152400" t="152400" r="343535" b="340995"/>
            <wp:docPr id="422448039" name="Obrázek 1" descr="Obsah obrázku text, snímek obrazovky, číslo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448039" name="Obrázek 1" descr="Obsah obrázku text, snímek obrazovky, číslo, software&#10;&#10;Popis byl vytvořen automaticky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10988" cy="26282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A2EC29" w14:textId="5264FFBF" w:rsidR="003F1A22" w:rsidRDefault="008B584A" w:rsidP="000F1587">
      <w:r>
        <w:t>Po vybrání této volby je zadávání shodné se zadáváním směny pro jeden den na výkaze.</w:t>
      </w:r>
    </w:p>
    <w:p w14:paraId="4D72CE43" w14:textId="46672F84" w:rsidR="003505C7" w:rsidRDefault="003505C7" w:rsidP="00311B61">
      <w:pPr>
        <w:pStyle w:val="Nadpis1"/>
      </w:pPr>
      <w:bookmarkStart w:id="16" w:name="_Home_Office"/>
      <w:bookmarkStart w:id="17" w:name="_Toc148648721"/>
      <w:bookmarkEnd w:id="16"/>
      <w:r>
        <w:lastRenderedPageBreak/>
        <w:t xml:space="preserve">Home </w:t>
      </w:r>
      <w:r w:rsidR="00061AD4">
        <w:t>Office – náhrada</w:t>
      </w:r>
      <w:r w:rsidR="00311B61" w:rsidRPr="00311B61">
        <w:t xml:space="preserve"> nákladů při výkonu práce na dálku</w:t>
      </w:r>
      <w:bookmarkEnd w:id="17"/>
    </w:p>
    <w:p w14:paraId="1596AFEC" w14:textId="77777777" w:rsidR="00311B61" w:rsidRPr="00521706" w:rsidRDefault="00311B61" w:rsidP="00311B61">
      <w:r w:rsidRPr="00521706">
        <w:t>Vzniklé náklady v souvislosti s výkonem práce na dálku mohou být dle §190 a) ZP kompenzovány:</w:t>
      </w:r>
    </w:p>
    <w:p w14:paraId="50E7BFB5" w14:textId="77777777" w:rsidR="00311B61" w:rsidRPr="00521706" w:rsidRDefault="00311B61" w:rsidP="00311B61">
      <w:pPr>
        <w:pStyle w:val="Odstavecseseznamem"/>
        <w:numPr>
          <w:ilvl w:val="0"/>
          <w:numId w:val="26"/>
        </w:numPr>
      </w:pPr>
      <w:r w:rsidRPr="00521706">
        <w:t>Prokázáním náhrady nákladů, které zaměstnanci vznikly v souvislosti s výkonem práce na dálku</w:t>
      </w:r>
    </w:p>
    <w:p w14:paraId="65B26DD3" w14:textId="77777777" w:rsidR="00311B61" w:rsidRPr="00521706" w:rsidRDefault="00311B61" w:rsidP="00311B61">
      <w:pPr>
        <w:pStyle w:val="Odstavecseseznamem"/>
        <w:numPr>
          <w:ilvl w:val="0"/>
          <w:numId w:val="26"/>
        </w:numPr>
      </w:pPr>
      <w:r w:rsidRPr="00521706">
        <w:t xml:space="preserve">Paušální částkou </w:t>
      </w:r>
    </w:p>
    <w:p w14:paraId="2F8812CC" w14:textId="30816D39" w:rsidR="003F1A22" w:rsidRPr="00311B61" w:rsidRDefault="00311B61" w:rsidP="00311B61">
      <w:pPr>
        <w:pStyle w:val="Odstavecseseznamem"/>
        <w:numPr>
          <w:ilvl w:val="0"/>
          <w:numId w:val="26"/>
        </w:numPr>
        <w:spacing w:after="480"/>
        <w:ind w:left="714" w:hanging="357"/>
      </w:pPr>
      <w:r w:rsidRPr="00521706">
        <w:t>Písemnou dohodou, že náhrady nákladů v souvislosti s výkonem práce na dálku, nebo jejich část zaměstnanci nepřísluší</w:t>
      </w:r>
    </w:p>
    <w:p w14:paraId="6F313BEA" w14:textId="56D2398B" w:rsidR="005C1DD2" w:rsidRPr="00311B61" w:rsidRDefault="005C1DD2" w:rsidP="005C1DD2">
      <w:r w:rsidRPr="00311B61">
        <w:t xml:space="preserve">Paušální částka </w:t>
      </w:r>
      <w:r w:rsidR="00311B61" w:rsidRPr="00311B61">
        <w:t>je</w:t>
      </w:r>
      <w:r w:rsidRPr="00311B61">
        <w:t xml:space="preserve"> stanovena Vyhláškou MPSV ve výši 4,60 za každou započatou hodinu práce, nikoliv za hodinu „kalendářní“, zlomky hodin odpracované doby (vzniklé např. při uplatnění pružné pracovní doby, v důsledku některých překážek v práci) se pro tento účel sečtou na konci období, za nějž se paušální částka poskytuje; paušální částka se tak poskytne za celkový počet ukončených hodin práce a jednu případnou započatou hodinu práce. To znamená, že pro výplatu paušální částky se sečtou všechny hodiny (zlomky hodin) za celý měsíc a zaokrouhlí se na celé hodiny nahoru.</w:t>
      </w:r>
    </w:p>
    <w:p w14:paraId="092C5D2D" w14:textId="2A35583C" w:rsidR="00311B61" w:rsidRDefault="005C1DD2" w:rsidP="005C1DD2">
      <w:r w:rsidRPr="00311B61">
        <w:t xml:space="preserve">Nestátní organizace mohou poskytovat i vyšší paušální částku, rozdíl mezi základní paušální částkou a vyšší částkou bude u zaměstnance předmětem daně a SP, ZP. Pro náhradu nákladů při výkonu práce na dálku </w:t>
      </w:r>
      <w:r w:rsidR="00FF137D">
        <w:t>jsou v programu DC1, DC2</w:t>
      </w:r>
      <w:r w:rsidRPr="00311B61">
        <w:t xml:space="preserve"> </w:t>
      </w:r>
      <w:r w:rsidR="00FF137D">
        <w:t>vytvoře</w:t>
      </w:r>
      <w:r w:rsidRPr="00311B61">
        <w:t>ny 2 nové mzdové složky</w:t>
      </w:r>
      <w:r w:rsidR="00311B61">
        <w:t xml:space="preserve"> </w:t>
      </w:r>
      <w:r w:rsidRPr="00311B61">
        <w:t>(pro prokázání náhrady nákladů, a pro paušální částku zákonné sazby 4,60 za 1 hodinu)</w:t>
      </w:r>
      <w:r w:rsidR="00311B61">
        <w:t>:</w:t>
      </w:r>
    </w:p>
    <w:p w14:paraId="15305E90" w14:textId="7BA878B9" w:rsidR="00311B61" w:rsidRDefault="005C1DD2" w:rsidP="00311B61">
      <w:pPr>
        <w:pStyle w:val="Odstavecseseznamem"/>
        <w:numPr>
          <w:ilvl w:val="0"/>
          <w:numId w:val="27"/>
        </w:numPr>
      </w:pPr>
      <w:r w:rsidRPr="00311B61">
        <w:t xml:space="preserve">1127 – Náhr. nákl. práce na dálku(ned,nep) v Kč </w:t>
      </w:r>
    </w:p>
    <w:p w14:paraId="3251CFC0" w14:textId="0C8C9AAC" w:rsidR="00013C5C" w:rsidRDefault="005C1DD2" w:rsidP="00311B61">
      <w:pPr>
        <w:pStyle w:val="Odstavecseseznamem"/>
        <w:numPr>
          <w:ilvl w:val="0"/>
          <w:numId w:val="27"/>
        </w:numPr>
        <w:spacing w:after="480"/>
        <w:ind w:left="714" w:hanging="357"/>
      </w:pPr>
      <w:r w:rsidRPr="00311B61">
        <w:t xml:space="preserve">1128 – Náhr. </w:t>
      </w:r>
      <w:r w:rsidR="00CD7D4B">
        <w:t>n</w:t>
      </w:r>
      <w:r w:rsidRPr="00311B61">
        <w:t>ákl. pr.na dálku sazba x</w:t>
      </w:r>
      <w:r w:rsidR="00FF137D">
        <w:t xml:space="preserve"> </w:t>
      </w:r>
      <w:r w:rsidRPr="00311B61">
        <w:t>hod(zs) sazba a hodiny</w:t>
      </w:r>
    </w:p>
    <w:p w14:paraId="61A64D5F" w14:textId="77777777" w:rsidR="00013C5C" w:rsidRPr="00A902E8" w:rsidRDefault="00013C5C" w:rsidP="00013C5C">
      <w:pPr>
        <w:pStyle w:val="Nadpis2"/>
      </w:pPr>
      <w:bookmarkStart w:id="18" w:name="_Toc148648722"/>
      <w:r w:rsidRPr="00A902E8">
        <w:t>Nastavení generování příplatku za Home Office</w:t>
      </w:r>
      <w:bookmarkEnd w:id="18"/>
    </w:p>
    <w:p w14:paraId="43F325AE" w14:textId="77777777" w:rsidR="00013C5C" w:rsidRPr="00A902E8" w:rsidRDefault="00013C5C" w:rsidP="00013C5C">
      <w:r w:rsidRPr="00A902E8">
        <w:t>U stávajících klientů bude nutné explicitně povolit u příslušené složky, kterou klient používá pro vykazování Home Office generování příplatku za HO (dle nové legislativy možnost při výkonu práce na dálku zaměstnanci kompenzovat formou paušální částky).</w:t>
      </w:r>
    </w:p>
    <w:p w14:paraId="61F95AD4" w14:textId="4574B40A" w:rsidR="00013C5C" w:rsidRPr="00A902E8" w:rsidRDefault="00013C5C" w:rsidP="00013C5C">
      <w:r w:rsidRPr="00A902E8">
        <w:t>K tomuto účelu byla do docházkového systému přidána nová příplatková mzdová složka:</w:t>
      </w:r>
    </w:p>
    <w:p w14:paraId="65C27349" w14:textId="6DD27CD5" w:rsidR="005C5384" w:rsidRPr="00061AD4" w:rsidRDefault="00013C5C" w:rsidP="00061AD4">
      <w:pPr>
        <w:pStyle w:val="Odstavecseseznamem"/>
        <w:numPr>
          <w:ilvl w:val="0"/>
          <w:numId w:val="19"/>
        </w:numPr>
        <w:spacing w:after="480"/>
        <w:ind w:left="714" w:hanging="357"/>
        <w:rPr>
          <w:b/>
          <w:bCs/>
        </w:rPr>
      </w:pPr>
      <w:r w:rsidRPr="00A902E8">
        <w:rPr>
          <w:b/>
          <w:bCs/>
        </w:rPr>
        <w:t>41018 - Příplatek za HomeOffice (hodiny)</w:t>
      </w:r>
    </w:p>
    <w:p w14:paraId="15473AA3" w14:textId="6B8DB87E" w:rsidR="005C5384" w:rsidRDefault="005C5384" w:rsidP="005C5384">
      <w:r w:rsidRPr="00521706">
        <w:t xml:space="preserve">V případě </w:t>
      </w:r>
      <w:r>
        <w:t xml:space="preserve">exportu uzavřeného období z DC3 docházky do programu </w:t>
      </w:r>
      <w:r w:rsidR="00CD7D4B">
        <w:t xml:space="preserve">DC1, </w:t>
      </w:r>
      <w:r>
        <w:t xml:space="preserve">DC2 se tato složka (když bude použita) automaticky nabídne k přenosu do mezd. </w:t>
      </w:r>
      <w:r w:rsidRPr="0036438C">
        <w:t>Můžete určit odpovídající mzdovou složku v programu DC2</w:t>
      </w:r>
      <w:r w:rsidR="002E6958" w:rsidRPr="0036438C">
        <w:t>.</w:t>
      </w:r>
    </w:p>
    <w:p w14:paraId="387B939C" w14:textId="41A91569" w:rsidR="005C5384" w:rsidRPr="00B66A36" w:rsidRDefault="005C5384" w:rsidP="00B66A36">
      <w:pPr>
        <w:spacing w:after="480"/>
      </w:pPr>
      <w:r>
        <w:t xml:space="preserve">Jestli požadujete případné namapování odpovídajících mzdových složek na tyto docházkové složky do vašeho mzdového programu, kontaktujte </w:t>
      </w:r>
      <w:hyperlink r:id="rId34" w:history="1">
        <w:r w:rsidRPr="00A34D0D">
          <w:rPr>
            <w:rStyle w:val="Hypertextovodkaz"/>
          </w:rPr>
          <w:t>obchod@datacentrum.cz</w:t>
        </w:r>
      </w:hyperlink>
      <w:r>
        <w:t>.</w:t>
      </w:r>
    </w:p>
    <w:p w14:paraId="246BC123" w14:textId="2DDE61CC" w:rsidR="00013C5C" w:rsidRPr="00A902E8" w:rsidRDefault="00013C5C" w:rsidP="00061AD4">
      <w:pPr>
        <w:pStyle w:val="Nadpis2"/>
        <w:spacing w:after="240"/>
        <w:ind w:left="578" w:hanging="578"/>
      </w:pPr>
      <w:bookmarkStart w:id="19" w:name="_Toc148648723"/>
      <w:r w:rsidRPr="00A902E8">
        <w:t>Popis nastavení generování výše uvedené příplatkové složky</w:t>
      </w:r>
      <w:bookmarkEnd w:id="19"/>
    </w:p>
    <w:p w14:paraId="42F25610" w14:textId="07502512" w:rsidR="00013C5C" w:rsidRPr="00A902E8" w:rsidRDefault="00013C5C" w:rsidP="00061AD4">
      <w:pPr>
        <w:pStyle w:val="Odstavecseseznamem"/>
        <w:numPr>
          <w:ilvl w:val="0"/>
          <w:numId w:val="20"/>
        </w:numPr>
      </w:pPr>
      <w:r w:rsidRPr="00A902E8">
        <w:t xml:space="preserve">Uživatel v roli </w:t>
      </w:r>
      <w:r w:rsidRPr="00A902E8">
        <w:rPr>
          <w:b/>
          <w:bCs/>
        </w:rPr>
        <w:t>Správce docházky</w:t>
      </w:r>
      <w:r w:rsidR="00DD2D96">
        <w:rPr>
          <w:b/>
          <w:bCs/>
        </w:rPr>
        <w:t>/administrátor</w:t>
      </w:r>
      <w:r w:rsidRPr="00A902E8">
        <w:t xml:space="preserve"> se přepne do obrazovky pro správu mzdových složek (hl. menu -&gt; Nastavení -&gt; </w:t>
      </w:r>
      <w:r w:rsidRPr="007C2D98">
        <w:rPr>
          <w:b/>
          <w:bCs/>
        </w:rPr>
        <w:t>Správa mzdových složek</w:t>
      </w:r>
      <w:r w:rsidRPr="00A902E8">
        <w:t>)</w:t>
      </w:r>
    </w:p>
    <w:p w14:paraId="5748DBC7" w14:textId="5427C4BE" w:rsidR="00013C5C" w:rsidRPr="00A902E8" w:rsidRDefault="00013C5C" w:rsidP="00061AD4">
      <w:pPr>
        <w:pStyle w:val="Odstavecseseznamem"/>
        <w:jc w:val="center"/>
      </w:pPr>
      <w:r w:rsidRPr="00A902E8">
        <w:rPr>
          <w:noProof/>
        </w:rPr>
        <w:lastRenderedPageBreak/>
        <w:drawing>
          <wp:inline distT="0" distB="0" distL="0" distR="0" wp14:anchorId="2DBB2FD0" wp14:editId="2E8B0A9C">
            <wp:extent cx="1608926" cy="2618215"/>
            <wp:effectExtent l="152400" t="152400" r="334645" b="334645"/>
            <wp:docPr id="1181933032" name="Obrázek 1" descr="Obsah obrázku text, snímek obrazovky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933032" name="Obrázek 1" descr="Obsah obrázku text, snímek obrazovky, Písmo&#10;&#10;Popis byl vytvořen automaticky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13576" cy="26257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24494C" w14:textId="77777777" w:rsidR="00013C5C" w:rsidRPr="00A902E8" w:rsidRDefault="00013C5C" w:rsidP="00013C5C">
      <w:pPr>
        <w:pStyle w:val="Odstavecseseznamem"/>
        <w:numPr>
          <w:ilvl w:val="0"/>
          <w:numId w:val="20"/>
        </w:numPr>
      </w:pPr>
      <w:r w:rsidRPr="00A902E8">
        <w:t xml:space="preserve">V obrazovce s přehledem mzdových složek je potřeba vyhledat složky používané pro vykazování Home Office (typicky složky s kódy </w:t>
      </w:r>
      <w:r w:rsidRPr="00A902E8">
        <w:rPr>
          <w:b/>
          <w:bCs/>
        </w:rPr>
        <w:t>HomeOfficeDny</w:t>
      </w:r>
      <w:r w:rsidRPr="00A902E8">
        <w:t xml:space="preserve"> a </w:t>
      </w:r>
      <w:r w:rsidRPr="00A902E8">
        <w:rPr>
          <w:b/>
          <w:bCs/>
        </w:rPr>
        <w:t>HomeOfficeHodiny</w:t>
      </w:r>
      <w:r w:rsidRPr="00A902E8">
        <w:t>). Pokud zákazník používá více typů HO, může povolit generování příplatku pro každou nebo jen pro vybrané mzdové složky.</w:t>
      </w:r>
    </w:p>
    <w:p w14:paraId="081CA096" w14:textId="77777777" w:rsidR="00013C5C" w:rsidRPr="00A902E8" w:rsidRDefault="00013C5C" w:rsidP="00013C5C">
      <w:pPr>
        <w:jc w:val="center"/>
      </w:pPr>
      <w:r w:rsidRPr="00A902E8">
        <w:rPr>
          <w:noProof/>
        </w:rPr>
        <w:drawing>
          <wp:inline distT="0" distB="0" distL="0" distR="0" wp14:anchorId="2BB42DEA" wp14:editId="1C5FF3B9">
            <wp:extent cx="5060495" cy="1844703"/>
            <wp:effectExtent l="152400" t="152400" r="349885" b="346075"/>
            <wp:docPr id="865870673" name="Obrázek 1" descr="Obsah obrázku text, číslo, Písmo, řada/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870673" name="Obrázek 1" descr="Obsah obrázku text, číslo, Písmo, řada/pruh&#10;&#10;Popis byl vytvořen automaticky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89757" cy="1855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722997" w14:textId="63E7C886" w:rsidR="00013C5C" w:rsidRPr="00A902E8" w:rsidRDefault="00013C5C" w:rsidP="00061AD4">
      <w:pPr>
        <w:pStyle w:val="Odstavecseseznamem"/>
        <w:numPr>
          <w:ilvl w:val="0"/>
          <w:numId w:val="20"/>
        </w:numPr>
      </w:pPr>
      <w:r w:rsidRPr="00A902E8">
        <w:t>V detailu mzdové složky je potřeba nastavit novou vlastnost ke mzdové složce “</w:t>
      </w:r>
      <w:r w:rsidRPr="00A902E8">
        <w:rPr>
          <w:b/>
          <w:bCs/>
        </w:rPr>
        <w:t>Generovat příplatek za Home Office</w:t>
      </w:r>
      <w:r w:rsidRPr="00A902E8">
        <w:t xml:space="preserve">” na hodnotu </w:t>
      </w:r>
      <w:r w:rsidRPr="00A902E8">
        <w:rPr>
          <w:b/>
          <w:bCs/>
        </w:rPr>
        <w:t xml:space="preserve">Ano </w:t>
      </w:r>
      <w:r w:rsidRPr="00A902E8">
        <w:t>s platností od 1.10.2023.</w:t>
      </w:r>
    </w:p>
    <w:p w14:paraId="4CB24432" w14:textId="77777777" w:rsidR="00013C5C" w:rsidRPr="00A902E8" w:rsidRDefault="00013C5C" w:rsidP="00B66A36">
      <w:r w:rsidRPr="00A902E8">
        <w:rPr>
          <w:noProof/>
        </w:rPr>
        <w:drawing>
          <wp:inline distT="0" distB="0" distL="0" distR="0" wp14:anchorId="7CE2C877" wp14:editId="38830869">
            <wp:extent cx="5238750" cy="1375732"/>
            <wp:effectExtent l="152400" t="152400" r="342900" b="339090"/>
            <wp:docPr id="1639348869" name="Obrázek 1" descr="Obsah obrázku text, Písmo, číslo, řada/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348869" name="Obrázek 1" descr="Obsah obrázku text, Písmo, číslo, řada/pruh&#10;&#10;Popis byl vytvořen automaticky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52211" cy="13792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671C2D" w14:textId="65ACC57E" w:rsidR="00013C5C" w:rsidRPr="00061AD4" w:rsidRDefault="00013C5C" w:rsidP="00061AD4">
      <w:pPr>
        <w:spacing w:after="480"/>
        <w:rPr>
          <w:b/>
          <w:bCs/>
        </w:rPr>
      </w:pPr>
      <w:r w:rsidRPr="00A902E8">
        <w:lastRenderedPageBreak/>
        <w:t xml:space="preserve">Výše uvedené nastavení začne automaticky generovat sumární příplatek za HO formou složky </w:t>
      </w:r>
      <w:r w:rsidRPr="00A902E8">
        <w:rPr>
          <w:b/>
          <w:bCs/>
        </w:rPr>
        <w:t>41018 - Příplatek za HomeOffice (hodiny)</w:t>
      </w:r>
      <w:r w:rsidRPr="00A902E8">
        <w:t xml:space="preserve">. Tento vygenerovaný příplatek bude viditelný při schválení docházky zaměstnance v části </w:t>
      </w:r>
      <w:r w:rsidRPr="00A902E8">
        <w:rPr>
          <w:b/>
          <w:bCs/>
        </w:rPr>
        <w:t>Odpracovaná doba, měsíční příplatky a srážky.</w:t>
      </w:r>
    </w:p>
    <w:p w14:paraId="62D243CB" w14:textId="33085C85" w:rsidR="00DB081A" w:rsidRDefault="003F1A22" w:rsidP="00DB081A">
      <w:pPr>
        <w:pStyle w:val="Nadpis1"/>
      </w:pPr>
      <w:bookmarkStart w:id="20" w:name="_Kontrola_doby_odpočinku"/>
      <w:bookmarkStart w:id="21" w:name="_Toc148648724"/>
      <w:bookmarkEnd w:id="20"/>
      <w:r>
        <w:t>Kontrola doby odpočinku</w:t>
      </w:r>
      <w:bookmarkEnd w:id="21"/>
    </w:p>
    <w:p w14:paraId="460F2BAB" w14:textId="77777777" w:rsidR="00ED606D" w:rsidRDefault="00ED606D" w:rsidP="00DB081A">
      <w:r>
        <w:t xml:space="preserve">Kontrola doby odpočinku je standardně zahrnuta v aplikaci. Kontroluje se doba mezi naplánovanými směnami. </w:t>
      </w:r>
    </w:p>
    <w:p w14:paraId="377FB204" w14:textId="000A51B3" w:rsidR="00DB081A" w:rsidRDefault="00ED606D" w:rsidP="00DB081A">
      <w:r>
        <w:t>V rámci úpravy zákoníku nebudou provedeny žádné změny v aplikaci.</w:t>
      </w:r>
    </w:p>
    <w:p w14:paraId="322B169B" w14:textId="1B02838B" w:rsidR="003F1A22" w:rsidRDefault="0069048F" w:rsidP="00DB081A">
      <w:r>
        <w:t xml:space="preserve">Zadávání směn je plně v kompetenci vedoucího, který je pouze upozorněn aplikací na případné překročení limitu odpočinku mezi směnami. Při schválení kalendáře </w:t>
      </w:r>
      <w:r>
        <w:rPr>
          <w:rFonts w:ascii="Calibri" w:hAnsi="Calibri" w:cs="Calibri"/>
          <w:color w:val="242424"/>
          <w:shd w:val="clear" w:color="auto" w:fill="FFFFFF"/>
        </w:rPr>
        <w:t xml:space="preserve">je potřeba </w:t>
      </w:r>
      <w:r w:rsidR="007E7852">
        <w:rPr>
          <w:rFonts w:ascii="Calibri" w:hAnsi="Calibri" w:cs="Calibri"/>
          <w:color w:val="242424"/>
          <w:shd w:val="clear" w:color="auto" w:fill="FFFFFF"/>
        </w:rPr>
        <w:t xml:space="preserve">manuální </w:t>
      </w:r>
      <w:r>
        <w:rPr>
          <w:rFonts w:ascii="Calibri" w:hAnsi="Calibri" w:cs="Calibri"/>
          <w:color w:val="242424"/>
          <w:shd w:val="clear" w:color="auto" w:fill="FFFFFF"/>
        </w:rPr>
        <w:t>kontrola, že jsou směny naplánovány dobře.</w:t>
      </w:r>
    </w:p>
    <w:p w14:paraId="59986074" w14:textId="55CEB429" w:rsidR="00093150" w:rsidRDefault="0069048F" w:rsidP="00DB081A">
      <w:r>
        <w:rPr>
          <w:noProof/>
        </w:rPr>
        <w:drawing>
          <wp:inline distT="0" distB="0" distL="0" distR="0" wp14:anchorId="75E27FA7" wp14:editId="503E2F95">
            <wp:extent cx="5731510" cy="1997075"/>
            <wp:effectExtent l="152400" t="152400" r="345440" b="346075"/>
            <wp:docPr id="334562256" name="Obrázek 1" descr="Obsah obrázku text, snímek obrazovky, číslo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562256" name="Obrázek 1" descr="Obsah obrázku text, snímek obrazovky, číslo, Písmo&#10;&#10;Popis byl vytvořen automaticky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97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DEC9F2" w14:textId="2255FE5A" w:rsidR="0069048F" w:rsidRPr="0069048F" w:rsidRDefault="0069048F" w:rsidP="0069048F">
      <w:pPr>
        <w:jc w:val="center"/>
        <w:rPr>
          <w:i/>
          <w:iCs/>
        </w:rPr>
      </w:pPr>
      <w:r w:rsidRPr="0069048F">
        <w:rPr>
          <w:i/>
          <w:iCs/>
        </w:rPr>
        <w:t>Obr. Varování v případě nesplnění nepřetržitého odpočinku v týdnu</w:t>
      </w:r>
    </w:p>
    <w:p w14:paraId="4AB716C0" w14:textId="27A3CA0B" w:rsidR="0069048F" w:rsidRDefault="0069048F" w:rsidP="00DB081A">
      <w:r>
        <w:rPr>
          <w:noProof/>
        </w:rPr>
        <w:lastRenderedPageBreak/>
        <w:drawing>
          <wp:inline distT="0" distB="0" distL="0" distR="0" wp14:anchorId="518ABDB8" wp14:editId="7B2C184A">
            <wp:extent cx="5731510" cy="5291455"/>
            <wp:effectExtent l="152400" t="152400" r="345440" b="347345"/>
            <wp:docPr id="441528413" name="Obrázek 1" descr="Obsah obrázku text, snímek obrazovky, software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528413" name="Obrázek 1" descr="Obsah obrázku text, snímek obrazovky, software, Počítačová ikona&#10;&#10;Popis byl vytvořen automaticky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91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C7E104" w14:textId="6418BEEC" w:rsidR="0069048F" w:rsidRDefault="00061AD4" w:rsidP="00DB081A">
      <w:r>
        <w:rPr>
          <w:noProof/>
        </w:rPr>
        <w:drawing>
          <wp:inline distT="0" distB="0" distL="0" distR="0" wp14:anchorId="24615B79" wp14:editId="6181B079">
            <wp:extent cx="5731510" cy="1108075"/>
            <wp:effectExtent l="152400" t="152400" r="345440" b="339725"/>
            <wp:docPr id="772145758" name="Obrázek 1" descr="Obsah obrázku text, Písmo, číslo, řada/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145758" name="Obrázek 1" descr="Obsah obrázku text, Písmo, číslo, řada/pruh&#10;&#10;Popis byl vytvořen automaticky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08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047654" w14:textId="54F39875" w:rsidR="00093150" w:rsidRPr="0069048F" w:rsidRDefault="0069048F" w:rsidP="00061AD4">
      <w:pPr>
        <w:spacing w:after="480"/>
        <w:jc w:val="center"/>
        <w:rPr>
          <w:i/>
          <w:iCs/>
        </w:rPr>
      </w:pPr>
      <w:r w:rsidRPr="0069048F">
        <w:rPr>
          <w:i/>
          <w:iCs/>
        </w:rPr>
        <w:t>Obr. Varování v případě nesplnění nepřetržitého odpočinku mezi dvěma směnami.</w:t>
      </w:r>
    </w:p>
    <w:p w14:paraId="0CE8377B" w14:textId="77777777" w:rsidR="00AB7FC1" w:rsidRDefault="00AB7FC1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1286E42E" w14:textId="1245700C" w:rsidR="00C960AD" w:rsidRDefault="00C960AD" w:rsidP="00C960AD">
      <w:pPr>
        <w:pStyle w:val="Nadpis1"/>
      </w:pPr>
      <w:bookmarkStart w:id="22" w:name="_Toc148648725"/>
      <w:r>
        <w:lastRenderedPageBreak/>
        <w:t>Závěr</w:t>
      </w:r>
      <w:bookmarkEnd w:id="22"/>
    </w:p>
    <w:p w14:paraId="5BEC619F" w14:textId="6B310B7C" w:rsidR="00C960AD" w:rsidRDefault="00C960AD" w:rsidP="00ED606D">
      <w:pPr>
        <w:spacing w:after="480"/>
      </w:pPr>
      <w:r>
        <w:t xml:space="preserve">Kdyby pro vás byl tento postup příliš komplikovaný nebo ho chcete svěřit do našich rukou, kontaktujte </w:t>
      </w:r>
      <w:hyperlink r:id="rId41" w:history="1">
        <w:r w:rsidRPr="00A34D0D">
          <w:rPr>
            <w:rStyle w:val="Hypertextovodkaz"/>
          </w:rPr>
          <w:t>obchod@datacentrum.cz</w:t>
        </w:r>
      </w:hyperlink>
      <w:r>
        <w:t>. Realizaci zajistíme</w:t>
      </w:r>
      <w:r w:rsidR="00ED606D">
        <w:t>.</w:t>
      </w:r>
    </w:p>
    <w:p w14:paraId="1669F159" w14:textId="29F62740" w:rsidR="00C960AD" w:rsidRDefault="00C960AD" w:rsidP="00ED606D">
      <w:pPr>
        <w:spacing w:after="480"/>
      </w:pPr>
      <w:r>
        <w:t>S pozdravem</w:t>
      </w:r>
    </w:p>
    <w:p w14:paraId="11949EA4" w14:textId="6EEFCBBB" w:rsidR="003F1A22" w:rsidRDefault="00C960AD" w:rsidP="00C960AD">
      <w:pPr>
        <w:ind w:firstLine="708"/>
      </w:pPr>
      <w:r>
        <w:t>DATACENTRUM systems &amp; consulting, a.s.</w:t>
      </w:r>
      <w:r w:rsidR="005358E5">
        <w:t xml:space="preserve"> </w:t>
      </w:r>
    </w:p>
    <w:sectPr w:rsidR="003F1A22" w:rsidSect="00922145"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38E769" w14:textId="77777777" w:rsidR="007E55C3" w:rsidRDefault="007E55C3" w:rsidP="00867B3F">
      <w:pPr>
        <w:spacing w:after="0" w:line="240" w:lineRule="auto"/>
      </w:pPr>
      <w:r>
        <w:separator/>
      </w:r>
    </w:p>
  </w:endnote>
  <w:endnote w:type="continuationSeparator" w:id="0">
    <w:p w14:paraId="77B4FA34" w14:textId="77777777" w:rsidR="007E55C3" w:rsidRDefault="007E55C3" w:rsidP="00867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AD45CA" w14:textId="77777777" w:rsidR="007E55C3" w:rsidRDefault="007E55C3" w:rsidP="00867B3F">
      <w:pPr>
        <w:spacing w:after="0" w:line="240" w:lineRule="auto"/>
      </w:pPr>
      <w:r>
        <w:separator/>
      </w:r>
    </w:p>
  </w:footnote>
  <w:footnote w:type="continuationSeparator" w:id="0">
    <w:p w14:paraId="6A7A25C9" w14:textId="77777777" w:rsidR="007E55C3" w:rsidRDefault="007E55C3" w:rsidP="00867B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6D0F"/>
    <w:multiLevelType w:val="hybridMultilevel"/>
    <w:tmpl w:val="593A7D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546C7"/>
    <w:multiLevelType w:val="hybridMultilevel"/>
    <w:tmpl w:val="1CD0A7D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4D4849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1301DA7"/>
    <w:multiLevelType w:val="hybridMultilevel"/>
    <w:tmpl w:val="6A48C7B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122526"/>
    <w:multiLevelType w:val="hybridMultilevel"/>
    <w:tmpl w:val="99ACD4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CD18AB"/>
    <w:multiLevelType w:val="hybridMultilevel"/>
    <w:tmpl w:val="2A0ECD5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4D1C67"/>
    <w:multiLevelType w:val="hybridMultilevel"/>
    <w:tmpl w:val="5718B7F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6F2C85"/>
    <w:multiLevelType w:val="multilevel"/>
    <w:tmpl w:val="68C26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26D5C48"/>
    <w:multiLevelType w:val="hybridMultilevel"/>
    <w:tmpl w:val="F21839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C87ADD"/>
    <w:multiLevelType w:val="hybridMultilevel"/>
    <w:tmpl w:val="A9FE29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6B3D0B"/>
    <w:multiLevelType w:val="hybridMultilevel"/>
    <w:tmpl w:val="0B4802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127668"/>
    <w:multiLevelType w:val="hybridMultilevel"/>
    <w:tmpl w:val="B906D0EE"/>
    <w:lvl w:ilvl="0" w:tplc="19B809A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885032"/>
    <w:multiLevelType w:val="hybridMultilevel"/>
    <w:tmpl w:val="2A0ECD5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585806"/>
    <w:multiLevelType w:val="hybridMultilevel"/>
    <w:tmpl w:val="6DEA144C"/>
    <w:lvl w:ilvl="0" w:tplc="0405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4" w15:restartNumberingAfterBreak="0">
    <w:nsid w:val="469459BE"/>
    <w:multiLevelType w:val="hybridMultilevel"/>
    <w:tmpl w:val="42D447E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2F177E"/>
    <w:multiLevelType w:val="hybridMultilevel"/>
    <w:tmpl w:val="068EEB1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FC71BF"/>
    <w:multiLevelType w:val="hybridMultilevel"/>
    <w:tmpl w:val="46EAD1D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D935A2"/>
    <w:multiLevelType w:val="hybridMultilevel"/>
    <w:tmpl w:val="8EFE1E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150918"/>
    <w:multiLevelType w:val="hybridMultilevel"/>
    <w:tmpl w:val="315AAF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674FAE"/>
    <w:multiLevelType w:val="hybridMultilevel"/>
    <w:tmpl w:val="3BC6AB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C24981"/>
    <w:multiLevelType w:val="hybridMultilevel"/>
    <w:tmpl w:val="E126270C"/>
    <w:lvl w:ilvl="0" w:tplc="878202F6">
      <w:start w:val="1"/>
      <w:numFmt w:val="lowerLetter"/>
      <w:lvlText w:val="%1)"/>
      <w:lvlJc w:val="left"/>
      <w:pPr>
        <w:ind w:left="100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25" w:hanging="360"/>
      </w:pPr>
    </w:lvl>
    <w:lvl w:ilvl="2" w:tplc="0405001B" w:tentative="1">
      <w:start w:val="1"/>
      <w:numFmt w:val="lowerRoman"/>
      <w:lvlText w:val="%3."/>
      <w:lvlJc w:val="right"/>
      <w:pPr>
        <w:ind w:left="2445" w:hanging="180"/>
      </w:pPr>
    </w:lvl>
    <w:lvl w:ilvl="3" w:tplc="0405000F" w:tentative="1">
      <w:start w:val="1"/>
      <w:numFmt w:val="decimal"/>
      <w:lvlText w:val="%4."/>
      <w:lvlJc w:val="left"/>
      <w:pPr>
        <w:ind w:left="3165" w:hanging="360"/>
      </w:pPr>
    </w:lvl>
    <w:lvl w:ilvl="4" w:tplc="04050019" w:tentative="1">
      <w:start w:val="1"/>
      <w:numFmt w:val="lowerLetter"/>
      <w:lvlText w:val="%5."/>
      <w:lvlJc w:val="left"/>
      <w:pPr>
        <w:ind w:left="3885" w:hanging="360"/>
      </w:pPr>
    </w:lvl>
    <w:lvl w:ilvl="5" w:tplc="0405001B" w:tentative="1">
      <w:start w:val="1"/>
      <w:numFmt w:val="lowerRoman"/>
      <w:lvlText w:val="%6."/>
      <w:lvlJc w:val="right"/>
      <w:pPr>
        <w:ind w:left="4605" w:hanging="180"/>
      </w:pPr>
    </w:lvl>
    <w:lvl w:ilvl="6" w:tplc="0405000F" w:tentative="1">
      <w:start w:val="1"/>
      <w:numFmt w:val="decimal"/>
      <w:lvlText w:val="%7."/>
      <w:lvlJc w:val="left"/>
      <w:pPr>
        <w:ind w:left="5325" w:hanging="360"/>
      </w:pPr>
    </w:lvl>
    <w:lvl w:ilvl="7" w:tplc="04050019" w:tentative="1">
      <w:start w:val="1"/>
      <w:numFmt w:val="lowerLetter"/>
      <w:lvlText w:val="%8."/>
      <w:lvlJc w:val="left"/>
      <w:pPr>
        <w:ind w:left="6045" w:hanging="360"/>
      </w:pPr>
    </w:lvl>
    <w:lvl w:ilvl="8" w:tplc="0405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21" w15:restartNumberingAfterBreak="0">
    <w:nsid w:val="6455608C"/>
    <w:multiLevelType w:val="hybridMultilevel"/>
    <w:tmpl w:val="43AA52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7038B3"/>
    <w:multiLevelType w:val="hybridMultilevel"/>
    <w:tmpl w:val="C228E8F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CE324A"/>
    <w:multiLevelType w:val="hybridMultilevel"/>
    <w:tmpl w:val="E110CD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CF0F8B"/>
    <w:multiLevelType w:val="hybridMultilevel"/>
    <w:tmpl w:val="0DAE27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1B0686"/>
    <w:multiLevelType w:val="hybridMultilevel"/>
    <w:tmpl w:val="C060BC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522E61"/>
    <w:multiLevelType w:val="hybridMultilevel"/>
    <w:tmpl w:val="0EAAE5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3049264">
    <w:abstractNumId w:val="2"/>
  </w:num>
  <w:num w:numId="2" w16cid:durableId="1293440284">
    <w:abstractNumId w:val="18"/>
  </w:num>
  <w:num w:numId="3" w16cid:durableId="776365428">
    <w:abstractNumId w:val="21"/>
  </w:num>
  <w:num w:numId="4" w16cid:durableId="128213361">
    <w:abstractNumId w:val="13"/>
  </w:num>
  <w:num w:numId="5" w16cid:durableId="222914264">
    <w:abstractNumId w:val="17"/>
  </w:num>
  <w:num w:numId="6" w16cid:durableId="927927177">
    <w:abstractNumId w:val="4"/>
  </w:num>
  <w:num w:numId="7" w16cid:durableId="1275596547">
    <w:abstractNumId w:val="0"/>
  </w:num>
  <w:num w:numId="8" w16cid:durableId="1501578541">
    <w:abstractNumId w:val="14"/>
  </w:num>
  <w:num w:numId="9" w16cid:durableId="715469248">
    <w:abstractNumId w:val="25"/>
  </w:num>
  <w:num w:numId="10" w16cid:durableId="1160465611">
    <w:abstractNumId w:val="26"/>
  </w:num>
  <w:num w:numId="11" w16cid:durableId="1777096771">
    <w:abstractNumId w:val="19"/>
  </w:num>
  <w:num w:numId="12" w16cid:durableId="1760642574">
    <w:abstractNumId w:val="12"/>
  </w:num>
  <w:num w:numId="13" w16cid:durableId="1136096033">
    <w:abstractNumId w:val="5"/>
  </w:num>
  <w:num w:numId="14" w16cid:durableId="514881473">
    <w:abstractNumId w:val="3"/>
  </w:num>
  <w:num w:numId="15" w16cid:durableId="610093843">
    <w:abstractNumId w:val="1"/>
  </w:num>
  <w:num w:numId="16" w16cid:durableId="588853223">
    <w:abstractNumId w:val="15"/>
  </w:num>
  <w:num w:numId="17" w16cid:durableId="1612778334">
    <w:abstractNumId w:val="11"/>
  </w:num>
  <w:num w:numId="18" w16cid:durableId="2085451755">
    <w:abstractNumId w:val="7"/>
  </w:num>
  <w:num w:numId="19" w16cid:durableId="1709915328">
    <w:abstractNumId w:val="23"/>
  </w:num>
  <w:num w:numId="20" w16cid:durableId="1204443425">
    <w:abstractNumId w:val="6"/>
  </w:num>
  <w:num w:numId="21" w16cid:durableId="1314871334">
    <w:abstractNumId w:val="16"/>
  </w:num>
  <w:num w:numId="22" w16cid:durableId="1958442585">
    <w:abstractNumId w:val="24"/>
  </w:num>
  <w:num w:numId="23" w16cid:durableId="187913138">
    <w:abstractNumId w:val="10"/>
  </w:num>
  <w:num w:numId="24" w16cid:durableId="1593004181">
    <w:abstractNumId w:val="8"/>
  </w:num>
  <w:num w:numId="25" w16cid:durableId="438722122">
    <w:abstractNumId w:val="20"/>
  </w:num>
  <w:num w:numId="26" w16cid:durableId="1565873803">
    <w:abstractNumId w:val="22"/>
  </w:num>
  <w:num w:numId="27" w16cid:durableId="6341463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2145"/>
    <w:rsid w:val="00013C5C"/>
    <w:rsid w:val="00026628"/>
    <w:rsid w:val="00027D57"/>
    <w:rsid w:val="000461B9"/>
    <w:rsid w:val="00051960"/>
    <w:rsid w:val="00061AD4"/>
    <w:rsid w:val="00093150"/>
    <w:rsid w:val="000C20EC"/>
    <w:rsid w:val="000E649A"/>
    <w:rsid w:val="000F1587"/>
    <w:rsid w:val="00100D9C"/>
    <w:rsid w:val="00157DD0"/>
    <w:rsid w:val="00184E65"/>
    <w:rsid w:val="001B3F89"/>
    <w:rsid w:val="001B6896"/>
    <w:rsid w:val="001B7B14"/>
    <w:rsid w:val="001C0D4C"/>
    <w:rsid w:val="001D527E"/>
    <w:rsid w:val="001D6BC2"/>
    <w:rsid w:val="001F40D1"/>
    <w:rsid w:val="002143F1"/>
    <w:rsid w:val="00216B54"/>
    <w:rsid w:val="00221A01"/>
    <w:rsid w:val="00232759"/>
    <w:rsid w:val="00243C45"/>
    <w:rsid w:val="00273811"/>
    <w:rsid w:val="00287226"/>
    <w:rsid w:val="002B2F92"/>
    <w:rsid w:val="002B523F"/>
    <w:rsid w:val="002C0D97"/>
    <w:rsid w:val="002C73D4"/>
    <w:rsid w:val="002D5CB5"/>
    <w:rsid w:val="002E6958"/>
    <w:rsid w:val="00311B61"/>
    <w:rsid w:val="00317CFA"/>
    <w:rsid w:val="00334F21"/>
    <w:rsid w:val="003505C7"/>
    <w:rsid w:val="00361582"/>
    <w:rsid w:val="0036438C"/>
    <w:rsid w:val="00384D32"/>
    <w:rsid w:val="003914E7"/>
    <w:rsid w:val="00394143"/>
    <w:rsid w:val="003B693F"/>
    <w:rsid w:val="003E389B"/>
    <w:rsid w:val="003E546B"/>
    <w:rsid w:val="003F1A22"/>
    <w:rsid w:val="00412EA5"/>
    <w:rsid w:val="00413D09"/>
    <w:rsid w:val="00424992"/>
    <w:rsid w:val="0044157C"/>
    <w:rsid w:val="004715AC"/>
    <w:rsid w:val="004809DD"/>
    <w:rsid w:val="004940A6"/>
    <w:rsid w:val="004950A2"/>
    <w:rsid w:val="004B464C"/>
    <w:rsid w:val="004B633B"/>
    <w:rsid w:val="004C0872"/>
    <w:rsid w:val="004C536E"/>
    <w:rsid w:val="004E0758"/>
    <w:rsid w:val="004F77E9"/>
    <w:rsid w:val="005007AC"/>
    <w:rsid w:val="00503EC3"/>
    <w:rsid w:val="005066FE"/>
    <w:rsid w:val="00510942"/>
    <w:rsid w:val="0052157C"/>
    <w:rsid w:val="005358E5"/>
    <w:rsid w:val="00553B70"/>
    <w:rsid w:val="00556007"/>
    <w:rsid w:val="005632D8"/>
    <w:rsid w:val="0059791C"/>
    <w:rsid w:val="005A0916"/>
    <w:rsid w:val="005B25FA"/>
    <w:rsid w:val="005B4BAF"/>
    <w:rsid w:val="005C1DD2"/>
    <w:rsid w:val="005C5384"/>
    <w:rsid w:val="005D51C6"/>
    <w:rsid w:val="005E3BF7"/>
    <w:rsid w:val="005E704A"/>
    <w:rsid w:val="005F01DE"/>
    <w:rsid w:val="006000E1"/>
    <w:rsid w:val="00605C32"/>
    <w:rsid w:val="00611C98"/>
    <w:rsid w:val="00611E9A"/>
    <w:rsid w:val="00612F27"/>
    <w:rsid w:val="00613045"/>
    <w:rsid w:val="0062527C"/>
    <w:rsid w:val="00626A0D"/>
    <w:rsid w:val="0063348D"/>
    <w:rsid w:val="00635C8F"/>
    <w:rsid w:val="006378BA"/>
    <w:rsid w:val="00672402"/>
    <w:rsid w:val="006724D5"/>
    <w:rsid w:val="0069048F"/>
    <w:rsid w:val="006925DA"/>
    <w:rsid w:val="006A5FEA"/>
    <w:rsid w:val="006B755D"/>
    <w:rsid w:val="006C617B"/>
    <w:rsid w:val="00734D3F"/>
    <w:rsid w:val="00743196"/>
    <w:rsid w:val="00754B2F"/>
    <w:rsid w:val="007606C7"/>
    <w:rsid w:val="00796AF6"/>
    <w:rsid w:val="007B5F96"/>
    <w:rsid w:val="007C3826"/>
    <w:rsid w:val="007E55C3"/>
    <w:rsid w:val="007E7852"/>
    <w:rsid w:val="007F5AC2"/>
    <w:rsid w:val="00816F2B"/>
    <w:rsid w:val="00830D82"/>
    <w:rsid w:val="00830EB5"/>
    <w:rsid w:val="00853FD2"/>
    <w:rsid w:val="00860BE8"/>
    <w:rsid w:val="00867B3F"/>
    <w:rsid w:val="00884490"/>
    <w:rsid w:val="00896596"/>
    <w:rsid w:val="008A3698"/>
    <w:rsid w:val="008B584A"/>
    <w:rsid w:val="008D358F"/>
    <w:rsid w:val="008E5C87"/>
    <w:rsid w:val="008F0FE4"/>
    <w:rsid w:val="008F783A"/>
    <w:rsid w:val="00910510"/>
    <w:rsid w:val="0091478B"/>
    <w:rsid w:val="009204D1"/>
    <w:rsid w:val="00922145"/>
    <w:rsid w:val="00954868"/>
    <w:rsid w:val="00956718"/>
    <w:rsid w:val="00961659"/>
    <w:rsid w:val="00987EC8"/>
    <w:rsid w:val="00995E78"/>
    <w:rsid w:val="009A0A94"/>
    <w:rsid w:val="009B1C06"/>
    <w:rsid w:val="009B3859"/>
    <w:rsid w:val="009C35B0"/>
    <w:rsid w:val="009D1845"/>
    <w:rsid w:val="009F4B3C"/>
    <w:rsid w:val="00A42DDE"/>
    <w:rsid w:val="00A704B1"/>
    <w:rsid w:val="00A74F49"/>
    <w:rsid w:val="00A86F57"/>
    <w:rsid w:val="00A8710D"/>
    <w:rsid w:val="00AA1F01"/>
    <w:rsid w:val="00AA26E6"/>
    <w:rsid w:val="00AB732B"/>
    <w:rsid w:val="00AB7FC1"/>
    <w:rsid w:val="00AE102C"/>
    <w:rsid w:val="00B10E7A"/>
    <w:rsid w:val="00B21390"/>
    <w:rsid w:val="00B32F04"/>
    <w:rsid w:val="00B33EDD"/>
    <w:rsid w:val="00B403ED"/>
    <w:rsid w:val="00B4107E"/>
    <w:rsid w:val="00B53887"/>
    <w:rsid w:val="00B66A36"/>
    <w:rsid w:val="00B73D01"/>
    <w:rsid w:val="00B86DB1"/>
    <w:rsid w:val="00B931E9"/>
    <w:rsid w:val="00B962C1"/>
    <w:rsid w:val="00BA5250"/>
    <w:rsid w:val="00BA568C"/>
    <w:rsid w:val="00BB6C40"/>
    <w:rsid w:val="00BF380F"/>
    <w:rsid w:val="00C03C99"/>
    <w:rsid w:val="00C04A32"/>
    <w:rsid w:val="00C1545D"/>
    <w:rsid w:val="00C53798"/>
    <w:rsid w:val="00C6140A"/>
    <w:rsid w:val="00C7356D"/>
    <w:rsid w:val="00C960AD"/>
    <w:rsid w:val="00CA3FAC"/>
    <w:rsid w:val="00CB3016"/>
    <w:rsid w:val="00CB4249"/>
    <w:rsid w:val="00CC22FA"/>
    <w:rsid w:val="00CD3C23"/>
    <w:rsid w:val="00CD4AFE"/>
    <w:rsid w:val="00CD7D4B"/>
    <w:rsid w:val="00D01D8F"/>
    <w:rsid w:val="00D04B8D"/>
    <w:rsid w:val="00D072C7"/>
    <w:rsid w:val="00D154AE"/>
    <w:rsid w:val="00D17F8C"/>
    <w:rsid w:val="00D47E33"/>
    <w:rsid w:val="00D5021D"/>
    <w:rsid w:val="00D51C92"/>
    <w:rsid w:val="00D710E9"/>
    <w:rsid w:val="00DB081A"/>
    <w:rsid w:val="00DB3D7D"/>
    <w:rsid w:val="00DC3C55"/>
    <w:rsid w:val="00DD2D96"/>
    <w:rsid w:val="00DF34A6"/>
    <w:rsid w:val="00DF6348"/>
    <w:rsid w:val="00DF7193"/>
    <w:rsid w:val="00E004CA"/>
    <w:rsid w:val="00E04697"/>
    <w:rsid w:val="00E11DEB"/>
    <w:rsid w:val="00E2252D"/>
    <w:rsid w:val="00E3433A"/>
    <w:rsid w:val="00E53566"/>
    <w:rsid w:val="00E56E05"/>
    <w:rsid w:val="00E676AC"/>
    <w:rsid w:val="00E74A86"/>
    <w:rsid w:val="00E778AE"/>
    <w:rsid w:val="00E9730D"/>
    <w:rsid w:val="00EA26AB"/>
    <w:rsid w:val="00EA52EC"/>
    <w:rsid w:val="00ED3D40"/>
    <w:rsid w:val="00ED606D"/>
    <w:rsid w:val="00ED61D9"/>
    <w:rsid w:val="00EE3305"/>
    <w:rsid w:val="00EE7DA6"/>
    <w:rsid w:val="00F06F6B"/>
    <w:rsid w:val="00F14580"/>
    <w:rsid w:val="00F3648A"/>
    <w:rsid w:val="00F7427A"/>
    <w:rsid w:val="00F767D5"/>
    <w:rsid w:val="00FA18CC"/>
    <w:rsid w:val="00FE4864"/>
    <w:rsid w:val="00FE4C98"/>
    <w:rsid w:val="00FE731E"/>
    <w:rsid w:val="00FF137D"/>
    <w:rsid w:val="00FF1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46A0A70B"/>
  <w15:docId w15:val="{A0B3408B-CE6A-442C-9D45-94F3FDAB7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E3305"/>
  </w:style>
  <w:style w:type="paragraph" w:styleId="Nadpis1">
    <w:name w:val="heading 1"/>
    <w:basedOn w:val="Normln"/>
    <w:next w:val="Normln"/>
    <w:link w:val="Nadpis1Char"/>
    <w:uiPriority w:val="9"/>
    <w:qFormat/>
    <w:rsid w:val="00922145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22145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92214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92214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2214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2214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2214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2214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2214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922145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922145"/>
    <w:rPr>
      <w:rFonts w:eastAsiaTheme="minorEastAsia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92214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92214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92214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92214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2214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2214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2214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2214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2214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textovodkaz">
    <w:name w:val="Hyperlink"/>
    <w:basedOn w:val="Standardnpsmoodstavce"/>
    <w:uiPriority w:val="99"/>
    <w:unhideWhenUsed/>
    <w:rsid w:val="00922145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9B3859"/>
    <w:pPr>
      <w:ind w:left="720"/>
      <w:contextualSpacing/>
    </w:pPr>
  </w:style>
  <w:style w:type="paragraph" w:styleId="Nadpisobsahu">
    <w:name w:val="TOC Heading"/>
    <w:basedOn w:val="Nadpis1"/>
    <w:next w:val="Normln"/>
    <w:uiPriority w:val="39"/>
    <w:unhideWhenUsed/>
    <w:qFormat/>
    <w:rsid w:val="009A0A94"/>
    <w:pPr>
      <w:numPr>
        <w:numId w:val="0"/>
      </w:num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9A0A94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9A0A94"/>
    <w:pPr>
      <w:spacing w:after="100"/>
      <w:ind w:left="220"/>
    </w:pPr>
  </w:style>
  <w:style w:type="character" w:styleId="Sledovanodkaz">
    <w:name w:val="FollowedHyperlink"/>
    <w:basedOn w:val="Standardnpsmoodstavce"/>
    <w:uiPriority w:val="99"/>
    <w:semiHidden/>
    <w:unhideWhenUsed/>
    <w:rsid w:val="00412EA5"/>
    <w:rPr>
      <w:color w:val="954F72" w:themeColor="followedHyperlink"/>
      <w:u w:val="single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867B3F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867B3F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867B3F"/>
    <w:rPr>
      <w:vertAlign w:val="superscript"/>
    </w:rPr>
  </w:style>
  <w:style w:type="paragraph" w:styleId="Obsah3">
    <w:name w:val="toc 3"/>
    <w:basedOn w:val="Normln"/>
    <w:next w:val="Normln"/>
    <w:autoRedefine/>
    <w:uiPriority w:val="39"/>
    <w:unhideWhenUsed/>
    <w:rsid w:val="003505C7"/>
    <w:pPr>
      <w:spacing w:after="100"/>
      <w:ind w:left="440"/>
    </w:pPr>
  </w:style>
  <w:style w:type="paragraph" w:styleId="Normlnweb">
    <w:name w:val="Normal (Web)"/>
    <w:basedOn w:val="Normln"/>
    <w:uiPriority w:val="99"/>
    <w:semiHidden/>
    <w:unhideWhenUsed/>
    <w:rsid w:val="005C1D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msonormal">
    <w:name w:val="x_msonormal"/>
    <w:basedOn w:val="Normln"/>
    <w:rsid w:val="003F1A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msolistparagraph">
    <w:name w:val="x_msolistparagraph"/>
    <w:basedOn w:val="Normln"/>
    <w:rsid w:val="003F1A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5358E5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093150"/>
    <w:rPr>
      <w:b/>
      <w:bCs/>
    </w:rPr>
  </w:style>
  <w:style w:type="character" w:styleId="Zdraznn">
    <w:name w:val="Emphasis"/>
    <w:basedOn w:val="Standardnpsmoodstavce"/>
    <w:uiPriority w:val="20"/>
    <w:qFormat/>
    <w:rsid w:val="005B25F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23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obchod@datacentrum.cz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6.png"/><Relationship Id="rId21" Type="http://schemas.openxmlformats.org/officeDocument/2006/relationships/image" Target="media/image9.png"/><Relationship Id="rId34" Type="http://schemas.openxmlformats.org/officeDocument/2006/relationships/hyperlink" Target="mailto:obchod@datacentrum.cz" TargetMode="External"/><Relationship Id="rId42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hyperlink" Target="mailto:obchod@datacentrum.cz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theme" Target="theme/theme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Karel.svoboda@datacentrum.cz</CompanyEmail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841DB18DF9FDE4986D0072190EB34ED" ma:contentTypeVersion="9" ma:contentTypeDescription="Vytvoří nový dokument" ma:contentTypeScope="" ma:versionID="67ba4311021ca27722fc7dab1f2bcbb4">
  <xsd:schema xmlns:xsd="http://www.w3.org/2001/XMLSchema" xmlns:xs="http://www.w3.org/2001/XMLSchema" xmlns:p="http://schemas.microsoft.com/office/2006/metadata/properties" xmlns:ns2="7ce91899-b394-46bd-87d1-e40ab195fe4b" targetNamespace="http://schemas.microsoft.com/office/2006/metadata/properties" ma:root="true" ma:fieldsID="062b180ed590dda541e8ade4eead96c7" ns2:_="">
    <xsd:import namespace="7ce91899-b394-46bd-87d1-e40ab195fe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e91899-b394-46bd-87d1-e40ab195fe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4D61617-4996-40E3-ABDB-16933184DD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73D335-4D91-4A48-BD98-A4C251FA322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A84449C-39E5-4913-AB61-BE914883F5D3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C42614B-2DFD-4317-91E0-587E48B41C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e91899-b394-46bd-87d1-e40ab195fe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2178</TotalTime>
  <Pages>20</Pages>
  <Words>2348</Words>
  <Characters>13860</Characters>
  <Application>Microsoft Office Word</Application>
  <DocSecurity>0</DocSecurity>
  <Lines>115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Docházkový systém DC3</vt:lpstr>
    </vt:vector>
  </TitlesOfParts>
  <Company/>
  <LinksUpToDate>false</LinksUpToDate>
  <CharactersWithSpaces>16176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Docházkový systém DC3</dc:title>
  <dc:subject>Legislativní úpravy DC3 – Docházka od 1.10.2023</dc:subject>
  <dc:creator>Karel Svoboda</dc:creator>
  <cp:keywords/>
  <dc:description/>
  <cp:lastModifiedBy>Debora Šubertová</cp:lastModifiedBy>
  <cp:revision>165</cp:revision>
  <cp:lastPrinted>2020-05-18T16:48:00Z</cp:lastPrinted>
  <dcterms:created xsi:type="dcterms:W3CDTF">2020-03-19T05:27:00Z</dcterms:created>
  <dcterms:modified xsi:type="dcterms:W3CDTF">2023-10-19T21:01:00Z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0x0101008841DB18DF9FDE4986D0072190EB34ED</vt:lpwstr>
  </property>
</Properties>
</file>